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14B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UMOW</w:t>
      </w:r>
      <w:r w:rsidR="00872690" w:rsidRPr="009F698F">
        <w:rPr>
          <w:rFonts w:ascii="Times New Roman" w:hAnsi="Times New Roman" w:cs="Times New Roman"/>
          <w:sz w:val="24"/>
          <w:szCs w:val="24"/>
        </w:rPr>
        <w:t>A</w:t>
      </w:r>
      <w:r w:rsidRPr="009F698F">
        <w:rPr>
          <w:rFonts w:ascii="Times New Roman" w:hAnsi="Times New Roman" w:cs="Times New Roman"/>
          <w:sz w:val="24"/>
          <w:szCs w:val="24"/>
        </w:rPr>
        <w:t xml:space="preserve"> NAJMU LOKALU UŻYTKOWEGO</w:t>
      </w:r>
    </w:p>
    <w:p w14:paraId="4BE3D4F3" w14:textId="77777777" w:rsidR="008C0D3F" w:rsidRPr="009F698F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zawarta</w:t>
      </w:r>
      <w:r w:rsidR="008C0D3F" w:rsidRPr="009F698F">
        <w:rPr>
          <w:rFonts w:ascii="Times New Roman" w:hAnsi="Times New Roman" w:cs="Times New Roman"/>
          <w:sz w:val="24"/>
          <w:szCs w:val="24"/>
        </w:rPr>
        <w:t xml:space="preserve"> w Kielcach, w dniu ………………………… r. pomiędzy:</w:t>
      </w:r>
    </w:p>
    <w:p w14:paraId="7E6D3CA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Kieleckim Centrum Kultury</w:t>
      </w:r>
    </w:p>
    <w:p w14:paraId="3FBCAC5C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25-334 Kielce, Plac Moniuszki 2b</w:t>
      </w:r>
    </w:p>
    <w:p w14:paraId="442D093B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NIP 657-10-08-363, REGON 290021833</w:t>
      </w:r>
    </w:p>
    <w:p w14:paraId="0EC80509" w14:textId="2A37D2B5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E8615F" w:rsidRPr="009F698F">
        <w:rPr>
          <w:rFonts w:ascii="Times New Roman" w:hAnsi="Times New Roman" w:cs="Times New Roman"/>
          <w:sz w:val="24"/>
          <w:szCs w:val="24"/>
        </w:rPr>
        <w:t>Augustyn</w:t>
      </w:r>
      <w:r w:rsidR="00FC7861" w:rsidRPr="009F698F">
        <w:rPr>
          <w:rFonts w:ascii="Times New Roman" w:hAnsi="Times New Roman" w:cs="Times New Roman"/>
          <w:sz w:val="24"/>
          <w:szCs w:val="24"/>
        </w:rPr>
        <w:t>ę</w:t>
      </w:r>
      <w:r w:rsidR="00E8615F" w:rsidRPr="009F698F">
        <w:rPr>
          <w:rFonts w:ascii="Times New Roman" w:hAnsi="Times New Roman" w:cs="Times New Roman"/>
          <w:sz w:val="24"/>
          <w:szCs w:val="24"/>
        </w:rPr>
        <w:t xml:space="preserve"> Nowack</w:t>
      </w:r>
      <w:r w:rsidR="00FC7861" w:rsidRPr="009F698F">
        <w:rPr>
          <w:rFonts w:ascii="Times New Roman" w:hAnsi="Times New Roman" w:cs="Times New Roman"/>
          <w:sz w:val="24"/>
          <w:szCs w:val="24"/>
        </w:rPr>
        <w:t>ą</w:t>
      </w:r>
      <w:r w:rsidRPr="009F698F">
        <w:rPr>
          <w:rFonts w:ascii="Times New Roman" w:hAnsi="Times New Roman" w:cs="Times New Roman"/>
          <w:sz w:val="24"/>
          <w:szCs w:val="24"/>
        </w:rPr>
        <w:t>, Dyrektora Naczelnego</w:t>
      </w:r>
    </w:p>
    <w:p w14:paraId="2A75F3A0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zwanym dalej WYNAJMUJĄCYM, a:</w:t>
      </w:r>
    </w:p>
    <w:p w14:paraId="0A10144D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5E772E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B30438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59BD86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6C8D383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……………………………………………………….</w:t>
      </w:r>
    </w:p>
    <w:p w14:paraId="61670CFF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zwanym dalej NAJEMCĄ.</w:t>
      </w:r>
    </w:p>
    <w:p w14:paraId="496A8C9F" w14:textId="77777777" w:rsidR="00872690" w:rsidRPr="009F698F" w:rsidRDefault="00872690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7E8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wyniku rozstrzygnięcia konkurs</w:t>
      </w:r>
      <w:r w:rsidRPr="009F698F">
        <w:rPr>
          <w:rFonts w:ascii="Times New Roman" w:hAnsi="Times New Roman" w:cs="Times New Roman"/>
          <w:sz w:val="24"/>
          <w:szCs w:val="24"/>
        </w:rPr>
        <w:t xml:space="preserve">u na wynajęcie przedmiotowego lokalu użytkowego wraz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z terenem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przynależnym, którego skutkiem dokonano wyboru oferty Najemcy, Strony postanawiają zawrzeć umowę 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treści:</w:t>
      </w:r>
    </w:p>
    <w:p w14:paraId="297F3DC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§1.</w:t>
      </w:r>
    </w:p>
    <w:p w14:paraId="117110F9" w14:textId="47590591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Wynajmujący oświadcza, że zgodnie z umową użyczenia z dnia 23.04.2003r. zawartą pomiędzy Gminą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Kielce</w:t>
      </w:r>
      <w:r w:rsidR="002C1151" w:rsidRPr="009F698F">
        <w:rPr>
          <w:rFonts w:ascii="Times New Roman" w:hAnsi="Times New Roman" w:cs="Times New Roman"/>
          <w:sz w:val="24"/>
          <w:szCs w:val="24"/>
        </w:rPr>
        <w:t xml:space="preserve"> wraz z aneksami</w:t>
      </w:r>
      <w:r w:rsidR="00872690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a Kieleckim Centrum Kultury, objął w użyczenie budynek przy Placu Moniuszki 2B i jest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dysponentem lokalu przeznaczonego do wynajęcia niniejszą umową</w:t>
      </w:r>
      <w:r w:rsidR="00DB639C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39A4DD99" w14:textId="2335EFD4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Przedmiotem umowy jest wynajem pomieszczeń wraz z urządzeniami przeznaczonymi do obsługi tych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pomieszczeń wg wykazu stanowiącego załącznik do niniejszej umowy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o powierzchni łącznej 2</w:t>
      </w:r>
      <w:r w:rsidR="002C1151" w:rsidRPr="009F698F">
        <w:rPr>
          <w:rFonts w:ascii="Times New Roman" w:hAnsi="Times New Roman" w:cs="Times New Roman"/>
          <w:sz w:val="24"/>
          <w:szCs w:val="24"/>
        </w:rPr>
        <w:t xml:space="preserve">30 </w:t>
      </w:r>
      <w:r w:rsidRPr="009F698F">
        <w:rPr>
          <w:rFonts w:ascii="Times New Roman" w:hAnsi="Times New Roman" w:cs="Times New Roman"/>
          <w:sz w:val="24"/>
          <w:szCs w:val="24"/>
        </w:rPr>
        <w:t>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>,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położonego w budynku Kieleckiego Centrum Kultury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w Kielcach, Plac Moniuszki 2B z przeznaczeniem na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prowadzenie działalności gastronomicznej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tj. restauracji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 lub kawiarni</w:t>
      </w:r>
      <w:r w:rsidRPr="009F698F">
        <w:rPr>
          <w:rFonts w:ascii="Times New Roman" w:hAnsi="Times New Roman" w:cs="Times New Roman"/>
          <w:sz w:val="24"/>
          <w:szCs w:val="24"/>
        </w:rPr>
        <w:t>, wyposażonego w instalacje techniczne:</w:t>
      </w:r>
    </w:p>
    <w:p w14:paraId="04D618D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2.1. elektryczną,</w:t>
      </w:r>
    </w:p>
    <w:p w14:paraId="2482C26C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2.2. wody zimnej i kanalizacji sanitarnej, centralnego ogrzewania i wentylacji,</w:t>
      </w:r>
    </w:p>
    <w:p w14:paraId="4769816D" w14:textId="0B53207E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wraz z terenem przynależnym o pow. 200m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z przeznaczeniem na prowadzenie „ogródka letniego” 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okresie od 15</w:t>
      </w:r>
      <w:r w:rsidR="00DB639C" w:rsidRPr="009F698F">
        <w:rPr>
          <w:rFonts w:ascii="Times New Roman" w:hAnsi="Times New Roman" w:cs="Times New Roman"/>
          <w:sz w:val="24"/>
          <w:szCs w:val="24"/>
        </w:rPr>
        <w:t xml:space="preserve"> kwietnia do </w:t>
      </w:r>
      <w:r w:rsidRPr="009F698F">
        <w:rPr>
          <w:rFonts w:ascii="Times New Roman" w:hAnsi="Times New Roman" w:cs="Times New Roman"/>
          <w:sz w:val="24"/>
          <w:szCs w:val="24"/>
        </w:rPr>
        <w:t>15</w:t>
      </w:r>
      <w:r w:rsidR="00DB639C" w:rsidRPr="009F698F">
        <w:rPr>
          <w:rFonts w:ascii="Times New Roman" w:hAnsi="Times New Roman" w:cs="Times New Roman"/>
          <w:sz w:val="24"/>
          <w:szCs w:val="24"/>
        </w:rPr>
        <w:t xml:space="preserve"> października</w:t>
      </w:r>
      <w:r w:rsidRPr="009F698F">
        <w:rPr>
          <w:rFonts w:ascii="Times New Roman" w:hAnsi="Times New Roman" w:cs="Times New Roman"/>
          <w:sz w:val="24"/>
          <w:szCs w:val="24"/>
        </w:rPr>
        <w:t xml:space="preserve"> każdego roku obowiązywania umowy.</w:t>
      </w:r>
    </w:p>
    <w:p w14:paraId="3597046C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W lokalu, będącym przedmiotem umowy, Wynajmujący zapewnia przez cały okres obowiązywania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umowy:</w:t>
      </w:r>
    </w:p>
    <w:p w14:paraId="7D91643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3.1. zaopatrzenie w zimną wodę i odprowadzenie ścieków,</w:t>
      </w:r>
    </w:p>
    <w:p w14:paraId="4DBDBE83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3.2. zaopatrzenie w energię elektryczną,</w:t>
      </w:r>
    </w:p>
    <w:p w14:paraId="0342743F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3.3. zaopatrzenie w energię cieplną.</w:t>
      </w:r>
    </w:p>
    <w:p w14:paraId="2772416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W najętym lokalu Najemca zobowiązuje się prowadzić działalność gastronomiczną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 xml:space="preserve">tj. kawiarnię 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lub restaurację </w:t>
      </w:r>
      <w:r w:rsidRPr="009F698F">
        <w:rPr>
          <w:rFonts w:ascii="Times New Roman" w:hAnsi="Times New Roman" w:cs="Times New Roman"/>
          <w:sz w:val="24"/>
          <w:szCs w:val="24"/>
        </w:rPr>
        <w:t>oraz, na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pisemne żądanie Wynajmującego, odpłatną obsługę bufetu małej i dużej sceny KCK w trakcie trwania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imprez.</w:t>
      </w:r>
    </w:p>
    <w:p w14:paraId="6543957C" w14:textId="102DBB90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5. Prowadzenie „ogródka letniego” w okresie </w:t>
      </w:r>
      <w:r w:rsidR="008A4741" w:rsidRPr="009F698F">
        <w:rPr>
          <w:rFonts w:ascii="Times New Roman" w:hAnsi="Times New Roman" w:cs="Times New Roman"/>
          <w:sz w:val="24"/>
          <w:szCs w:val="24"/>
        </w:rPr>
        <w:t xml:space="preserve">od 15 kwietnia do 15 października </w:t>
      </w:r>
      <w:r w:rsidRPr="009F698F">
        <w:rPr>
          <w:rFonts w:ascii="Times New Roman" w:hAnsi="Times New Roman" w:cs="Times New Roman"/>
          <w:sz w:val="24"/>
          <w:szCs w:val="24"/>
        </w:rPr>
        <w:t>może odbywać się wyłącznie przy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zastosowaniu standardu obsługi wykluczającego używanie naczyń i sztućców jednorazowych</w:t>
      </w:r>
      <w:r w:rsidR="009B3828" w:rsidRPr="009F698F">
        <w:rPr>
          <w:rFonts w:ascii="Times New Roman" w:hAnsi="Times New Roman" w:cs="Times New Roman"/>
          <w:sz w:val="24"/>
          <w:szCs w:val="24"/>
        </w:rPr>
        <w:t>;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9B3828" w:rsidRPr="009F698F">
        <w:rPr>
          <w:rFonts w:ascii="Times New Roman" w:hAnsi="Times New Roman" w:cs="Times New Roman"/>
          <w:sz w:val="24"/>
          <w:szCs w:val="24"/>
        </w:rPr>
        <w:t>zakazane jest używanie</w:t>
      </w:r>
      <w:r w:rsidR="005F4DEC" w:rsidRPr="009F698F">
        <w:rPr>
          <w:rFonts w:ascii="Times New Roman" w:hAnsi="Times New Roman" w:cs="Times New Roman"/>
          <w:sz w:val="24"/>
          <w:szCs w:val="24"/>
        </w:rPr>
        <w:t xml:space="preserve"> parasol</w:t>
      </w:r>
      <w:r w:rsidR="00317E3A" w:rsidRPr="009F698F">
        <w:rPr>
          <w:rFonts w:ascii="Times New Roman" w:hAnsi="Times New Roman" w:cs="Times New Roman"/>
          <w:sz w:val="24"/>
          <w:szCs w:val="24"/>
        </w:rPr>
        <w:t>i</w:t>
      </w:r>
      <w:r w:rsidR="005F4DEC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9B3828" w:rsidRPr="009F698F">
        <w:rPr>
          <w:rFonts w:ascii="Times New Roman" w:hAnsi="Times New Roman" w:cs="Times New Roman"/>
          <w:sz w:val="24"/>
          <w:szCs w:val="24"/>
        </w:rPr>
        <w:t>z</w:t>
      </w:r>
      <w:r w:rsidR="005F4DEC" w:rsidRPr="009F698F">
        <w:rPr>
          <w:rFonts w:ascii="Times New Roman" w:hAnsi="Times New Roman" w:cs="Times New Roman"/>
          <w:sz w:val="24"/>
          <w:szCs w:val="24"/>
        </w:rPr>
        <w:t xml:space="preserve"> logo sponsorów</w:t>
      </w:r>
      <w:r w:rsidRPr="009F698F">
        <w:rPr>
          <w:rFonts w:ascii="Times New Roman" w:hAnsi="Times New Roman" w:cs="Times New Roman"/>
          <w:sz w:val="24"/>
          <w:szCs w:val="24"/>
        </w:rPr>
        <w:t>.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Lokalizacja powierzchni ogródka oraz akceptacja aranżacji jest zatwierdzana </w:t>
      </w:r>
      <w:r w:rsidR="00317E3A" w:rsidRPr="009F698F">
        <w:rPr>
          <w:rFonts w:ascii="Times New Roman" w:hAnsi="Times New Roman" w:cs="Times New Roman"/>
          <w:sz w:val="24"/>
          <w:szCs w:val="24"/>
        </w:rPr>
        <w:t>każdorazowo</w:t>
      </w:r>
      <w:r w:rsidRPr="009F698F">
        <w:rPr>
          <w:rFonts w:ascii="Times New Roman" w:hAnsi="Times New Roman" w:cs="Times New Roman"/>
          <w:sz w:val="24"/>
          <w:szCs w:val="24"/>
        </w:rPr>
        <w:t xml:space="preserve"> przez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Wynajmującego</w:t>
      </w:r>
      <w:r w:rsidR="006D71F4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po jej uprzednim przedstawieniu w formie pisemnej lub elektronicznej wraz </w:t>
      </w:r>
      <w:r w:rsidRPr="009F698F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zaproponowaną oprawą muzyczną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tj. rodzajem muzyki korespondującym z profilem działalności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instytucji kultury, zajmującej się upowszechnianiem kultury wyższej.</w:t>
      </w:r>
    </w:p>
    <w:p w14:paraId="6CCAA610" w14:textId="781350B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6. Termin przekazania pomieszczeń objętych najm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em ustala się na dzień </w:t>
      </w:r>
      <w:r w:rsidR="00361E4B" w:rsidRPr="009F698F">
        <w:rPr>
          <w:rFonts w:ascii="Times New Roman" w:hAnsi="Times New Roman" w:cs="Times New Roman"/>
          <w:sz w:val="24"/>
          <w:szCs w:val="24"/>
        </w:rPr>
        <w:t>…………………….</w:t>
      </w:r>
      <w:r w:rsidR="006D71F4" w:rsidRPr="009F698F">
        <w:rPr>
          <w:rFonts w:ascii="Times New Roman" w:hAnsi="Times New Roman" w:cs="Times New Roman"/>
          <w:sz w:val="24"/>
          <w:szCs w:val="24"/>
        </w:rPr>
        <w:t>r</w:t>
      </w:r>
      <w:r w:rsidRPr="009F698F">
        <w:rPr>
          <w:rFonts w:ascii="Times New Roman" w:hAnsi="Times New Roman" w:cs="Times New Roman"/>
          <w:sz w:val="24"/>
          <w:szCs w:val="24"/>
        </w:rPr>
        <w:t xml:space="preserve">.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Z czynności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przekazania zostanie sporządzony protokół podpisany przy udziale przedstawicieli obu stron.</w:t>
      </w:r>
    </w:p>
    <w:p w14:paraId="3551A2DB" w14:textId="0EAFFDFA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7. Okres najmu pomieszczeń wynosi 60 miesięcy od daty przekazania określonej w §1 ust.6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361E4B" w:rsidRPr="009F698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7E18CE5" w14:textId="6B091EC1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8. Po zakończeniu okresu najmu Najemca przekaże Wynajmuj</w:t>
      </w:r>
      <w:r w:rsidR="001B0029" w:rsidRPr="009F698F">
        <w:rPr>
          <w:rFonts w:ascii="Times New Roman" w:hAnsi="Times New Roman" w:cs="Times New Roman"/>
          <w:sz w:val="24"/>
          <w:szCs w:val="24"/>
        </w:rPr>
        <w:t>ącemu w całości przedmiot umowy wraz z poniesionymi nakł</w:t>
      </w:r>
      <w:r w:rsidR="00E8615F" w:rsidRPr="009F698F">
        <w:rPr>
          <w:rFonts w:ascii="Times New Roman" w:hAnsi="Times New Roman" w:cs="Times New Roman"/>
          <w:sz w:val="24"/>
          <w:szCs w:val="24"/>
        </w:rPr>
        <w:t>a</w:t>
      </w:r>
      <w:r w:rsidR="001B0029" w:rsidRPr="009F698F">
        <w:rPr>
          <w:rFonts w:ascii="Times New Roman" w:hAnsi="Times New Roman" w:cs="Times New Roman"/>
          <w:sz w:val="24"/>
          <w:szCs w:val="24"/>
        </w:rPr>
        <w:t>dami.</w:t>
      </w:r>
      <w:r w:rsidRPr="009F698F">
        <w:rPr>
          <w:rFonts w:ascii="Times New Roman" w:hAnsi="Times New Roman" w:cs="Times New Roman"/>
          <w:sz w:val="24"/>
          <w:szCs w:val="24"/>
        </w:rPr>
        <w:t xml:space="preserve"> 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czynności przekazania zostanie sporządzony protokół zdawczo – odbiorczy podpisany przy udziale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przedstawicieli obu stron.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Jeżeli najemca nie wywiąże się z obowiązku wydania przedmiotu umowy Wynajmujący ma prawo do kary umownej w wysokości 100000 zł niezależnie od </w:t>
      </w:r>
      <w:r w:rsidR="009B3828" w:rsidRPr="009F698F">
        <w:rPr>
          <w:rFonts w:ascii="Times New Roman" w:hAnsi="Times New Roman" w:cs="Times New Roman"/>
          <w:sz w:val="24"/>
          <w:szCs w:val="24"/>
        </w:rPr>
        <w:t>wynagrodzenia,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o którym mowa w § 4 ust. 4.</w:t>
      </w:r>
    </w:p>
    <w:p w14:paraId="42E6DECB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9. Po zakończeniu najmu Najemca zobowiązany jest zwrócić lokal Wynajmującemu w stanie nie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pogorszonym, nie ponosi jednak odpowiedzialności za naturalne zużycie lokalu będącego następstwem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prawidłowej eksploatacji.</w:t>
      </w:r>
    </w:p>
    <w:p w14:paraId="1E825550" w14:textId="4EF24157" w:rsidR="006C0841" w:rsidRPr="009F698F" w:rsidRDefault="006C0841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10. Najemca nie może organizować w lokalu imprez mających charakter dyskoteki, wesela ani oddawać w najem lokalu, osobom trzecim, celem organizacji takich i podobnych imprez.</w:t>
      </w:r>
    </w:p>
    <w:p w14:paraId="068C415A" w14:textId="4512177F" w:rsidR="006C0841" w:rsidRPr="009F698F" w:rsidRDefault="006C0841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11. Najemca nie może ustawiać w lokalu maszyn do gier, maszyn do gier hazardowych i wszelkiego rodzaju urządzeń, maszyn, zabawek związanych z hazardem</w:t>
      </w:r>
      <w:r w:rsidR="006F4C43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7C6836FA" w14:textId="240B586D" w:rsidR="006F4C43" w:rsidRPr="009F698F" w:rsidRDefault="006F4C43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12. Strony zgodnie ustalają, że w przypadku rozwiązania niniejszej umowy (niezależnie od przyczyny jej rozwiązania) nakłady i ulepszenia </w:t>
      </w:r>
      <w:r w:rsidR="007E3CB2" w:rsidRPr="009F698F">
        <w:rPr>
          <w:rFonts w:ascii="Times New Roman" w:hAnsi="Times New Roman" w:cs="Times New Roman"/>
          <w:sz w:val="24"/>
          <w:szCs w:val="24"/>
        </w:rPr>
        <w:t xml:space="preserve">wykonane przez Najemcę </w:t>
      </w:r>
      <w:r w:rsidRPr="009F698F">
        <w:rPr>
          <w:rFonts w:ascii="Times New Roman" w:hAnsi="Times New Roman" w:cs="Times New Roman"/>
          <w:sz w:val="24"/>
          <w:szCs w:val="24"/>
        </w:rPr>
        <w:t>przechodzą nieodpłatnie na rzecz Wynajmującego.</w:t>
      </w:r>
    </w:p>
    <w:p w14:paraId="2DFDF507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§2.</w:t>
      </w:r>
    </w:p>
    <w:p w14:paraId="02ADDADF" w14:textId="1C5ADC2C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Z tytułu najmu lokalu Najemca będzie płacił Wynajmującemu mie</w:t>
      </w:r>
      <w:r w:rsidR="008B20AB" w:rsidRPr="009F698F">
        <w:rPr>
          <w:rFonts w:ascii="Times New Roman" w:hAnsi="Times New Roman" w:cs="Times New Roman"/>
          <w:sz w:val="24"/>
          <w:szCs w:val="24"/>
        </w:rPr>
        <w:t>sięczny czynsz wg stawki ......</w:t>
      </w:r>
      <w:r w:rsidRPr="009F698F">
        <w:rPr>
          <w:rFonts w:ascii="Times New Roman" w:hAnsi="Times New Roman" w:cs="Times New Roman"/>
          <w:sz w:val="24"/>
          <w:szCs w:val="24"/>
        </w:rPr>
        <w:t>..... zł/m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20AB" w:rsidRPr="009F69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netto, tj. łącznie za powierzchnię </w:t>
      </w:r>
      <w:r w:rsidR="002C1151" w:rsidRPr="009F698F">
        <w:rPr>
          <w:rFonts w:ascii="Times New Roman" w:hAnsi="Times New Roman" w:cs="Times New Roman"/>
          <w:sz w:val="24"/>
          <w:szCs w:val="24"/>
        </w:rPr>
        <w:t>230</w:t>
      </w:r>
      <w:r w:rsidRPr="009F698F">
        <w:rPr>
          <w:rFonts w:ascii="Times New Roman" w:hAnsi="Times New Roman" w:cs="Times New Roman"/>
          <w:sz w:val="24"/>
          <w:szCs w:val="24"/>
        </w:rPr>
        <w:t xml:space="preserve"> 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w kwocie .................,...... zł netto plus obowiązujący podatek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VAT</w:t>
      </w:r>
      <w:r w:rsidR="0033307E" w:rsidRPr="009F698F">
        <w:rPr>
          <w:rFonts w:ascii="Times New Roman" w:hAnsi="Times New Roman" w:cs="Times New Roman"/>
          <w:sz w:val="24"/>
          <w:szCs w:val="24"/>
        </w:rPr>
        <w:t>, do 15 dnia każdego miesiąca.</w:t>
      </w:r>
    </w:p>
    <w:p w14:paraId="62B261DE" w14:textId="3EF7DBE6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Z tytułu najmu powierzchni placu Najemca będzie płacił Wynajmującemu miesięczny czynsz w okresie od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121ACC" w:rsidRPr="009F698F">
        <w:rPr>
          <w:rFonts w:ascii="Times New Roman" w:hAnsi="Times New Roman" w:cs="Times New Roman"/>
          <w:sz w:val="24"/>
          <w:szCs w:val="24"/>
        </w:rPr>
        <w:t xml:space="preserve">15 kwietnia do 15 października </w:t>
      </w:r>
      <w:bookmarkStart w:id="0" w:name="_Hlk52882109"/>
      <w:r w:rsidR="00C82B5F" w:rsidRPr="009F698F">
        <w:rPr>
          <w:rFonts w:ascii="Times New Roman" w:hAnsi="Times New Roman" w:cs="Times New Roman"/>
          <w:sz w:val="24"/>
          <w:szCs w:val="24"/>
        </w:rPr>
        <w:t xml:space="preserve">do </w:t>
      </w:r>
      <w:r w:rsidRPr="009F698F">
        <w:rPr>
          <w:rFonts w:ascii="Times New Roman" w:hAnsi="Times New Roman" w:cs="Times New Roman"/>
          <w:sz w:val="24"/>
          <w:szCs w:val="24"/>
        </w:rPr>
        <w:t>1</w:t>
      </w:r>
      <w:r w:rsidR="00280B7D" w:rsidRPr="009F698F">
        <w:rPr>
          <w:rFonts w:ascii="Times New Roman" w:hAnsi="Times New Roman" w:cs="Times New Roman"/>
          <w:sz w:val="24"/>
          <w:szCs w:val="24"/>
        </w:rPr>
        <w:t>5</w:t>
      </w:r>
      <w:r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C82B5F" w:rsidRPr="009F698F">
        <w:rPr>
          <w:rFonts w:ascii="Times New Roman" w:hAnsi="Times New Roman" w:cs="Times New Roman"/>
          <w:sz w:val="24"/>
          <w:szCs w:val="24"/>
        </w:rPr>
        <w:t xml:space="preserve">dnia miesiąca </w:t>
      </w:r>
      <w:r w:rsidRPr="009F698F">
        <w:rPr>
          <w:rFonts w:ascii="Times New Roman" w:hAnsi="Times New Roman" w:cs="Times New Roman"/>
          <w:sz w:val="24"/>
          <w:szCs w:val="24"/>
        </w:rPr>
        <w:t>każdego roku</w:t>
      </w:r>
      <w:bookmarkEnd w:id="0"/>
      <w:r w:rsidRPr="009F698F">
        <w:rPr>
          <w:rFonts w:ascii="Times New Roman" w:hAnsi="Times New Roman" w:cs="Times New Roman"/>
          <w:sz w:val="24"/>
          <w:szCs w:val="24"/>
        </w:rPr>
        <w:t xml:space="preserve"> obowiązywania umowy wg stawki ......,..... zł/m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netto, tj. łącznie za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powierzchnię 200,0 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w kwocie .................,...... zł netto plus obowiązujący podatek VAT.</w:t>
      </w:r>
    </w:p>
    <w:p w14:paraId="70617F14" w14:textId="51DE529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Niezależnie od czynszu Najemca zapłaci Wynajmującemu podatek od nieruchomości odpowiedni do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powierzchni najmowanych pomieszczeń oraz podatek gruntowy odpowiedni do powierzchni placu 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okresie ich użytkowania w postaci </w:t>
      </w:r>
      <w:r w:rsidR="00280B7D" w:rsidRPr="009F698F">
        <w:rPr>
          <w:rFonts w:ascii="Times New Roman" w:hAnsi="Times New Roman" w:cs="Times New Roman"/>
          <w:sz w:val="24"/>
          <w:szCs w:val="24"/>
        </w:rPr>
        <w:t>dwunastu</w:t>
      </w:r>
      <w:r w:rsidRPr="009F698F">
        <w:rPr>
          <w:rFonts w:ascii="Times New Roman" w:hAnsi="Times New Roman" w:cs="Times New Roman"/>
          <w:sz w:val="24"/>
          <w:szCs w:val="24"/>
        </w:rPr>
        <w:t xml:space="preserve"> rat odpowiadających 1</w:t>
      </w:r>
      <w:r w:rsidR="00280B7D" w:rsidRPr="009F698F">
        <w:rPr>
          <w:rFonts w:ascii="Times New Roman" w:hAnsi="Times New Roman" w:cs="Times New Roman"/>
          <w:sz w:val="24"/>
          <w:szCs w:val="24"/>
        </w:rPr>
        <w:t>/12</w:t>
      </w:r>
      <w:r w:rsidRPr="009F698F">
        <w:rPr>
          <w:rFonts w:ascii="Times New Roman" w:hAnsi="Times New Roman" w:cs="Times New Roman"/>
          <w:sz w:val="24"/>
          <w:szCs w:val="24"/>
        </w:rPr>
        <w:t xml:space="preserve"> części przypadającego podatku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rocznego liczonego z dokładnością do pełnych złotych zgodnie z obowiązującymi stawkami,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wynikającymi z uchwały Rady Miejskiej w Kielcach. Płatność rat ustala się do 15 dnia miesiąca</w:t>
      </w:r>
      <w:r w:rsidR="00280B7D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675515A7" w14:textId="6B81982C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Oprócz czynszu Najemca będzie uiszczał comiesięczne opłaty za świadczenia dodatkowe wg obciążeń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wynikających z otrzymanych przez Wynajmującego faktur od dostawców:</w:t>
      </w:r>
    </w:p>
    <w:p w14:paraId="462C9D6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4.1. centralne ogrzewanie – rozliczane będzie proporcjonalnie do udziału wynajmowanej powierzchni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do łącznej powierzchni KCK z uwzględnieniem opłat stałych.</w:t>
      </w:r>
    </w:p>
    <w:p w14:paraId="389E79CA" w14:textId="3F1F3FD0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4.2. </w:t>
      </w:r>
      <w:r w:rsidR="00E8615F" w:rsidRPr="009F698F">
        <w:rPr>
          <w:rFonts w:ascii="Times New Roman" w:hAnsi="Times New Roman" w:cs="Times New Roman"/>
          <w:sz w:val="24"/>
          <w:szCs w:val="24"/>
        </w:rPr>
        <w:t>e</w:t>
      </w:r>
      <w:r w:rsidRPr="009F698F">
        <w:rPr>
          <w:rFonts w:ascii="Times New Roman" w:hAnsi="Times New Roman" w:cs="Times New Roman"/>
          <w:sz w:val="24"/>
          <w:szCs w:val="24"/>
        </w:rPr>
        <w:t>nergia elektryczna – rozliczana będzie wg wskazań podlicznika zamontowanego na potrzeby lokalu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typ ......</w:t>
      </w:r>
      <w:r w:rsidR="00E8615F" w:rsidRPr="009F698F">
        <w:rPr>
          <w:rFonts w:ascii="Times New Roman" w:hAnsi="Times New Roman" w:cs="Times New Roman"/>
          <w:sz w:val="24"/>
          <w:szCs w:val="24"/>
        </w:rPr>
        <w:t>........</w:t>
      </w:r>
      <w:r w:rsidRPr="009F698F">
        <w:rPr>
          <w:rFonts w:ascii="Times New Roman" w:hAnsi="Times New Roman" w:cs="Times New Roman"/>
          <w:sz w:val="24"/>
          <w:szCs w:val="24"/>
        </w:rPr>
        <w:t>..... z uwzględnieniem opłat stałych,</w:t>
      </w:r>
    </w:p>
    <w:p w14:paraId="32B3154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4.3. doprowadzenie wody i odprowadzenie ścieków rozliczane będzie na podstawie wskazań</w:t>
      </w:r>
    </w:p>
    <w:p w14:paraId="1B43DE9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wodomierza zamontowanego na potrzeby lokalu.</w:t>
      </w:r>
    </w:p>
    <w:p w14:paraId="15BE4D1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lastRenderedPageBreak/>
        <w:t>4.4. opłaty targowe z tytułu prowadzenia ogródka letniego wg stawek określonych w uchwale Rady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Miasta</w:t>
      </w:r>
    </w:p>
    <w:p w14:paraId="40A08B8D" w14:textId="703E0178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4. Najemca </w:t>
      </w:r>
      <w:r w:rsidR="00A65BC2" w:rsidRPr="009F698F">
        <w:rPr>
          <w:rFonts w:ascii="Times New Roman" w:hAnsi="Times New Roman" w:cs="Times New Roman"/>
          <w:sz w:val="24"/>
          <w:szCs w:val="24"/>
        </w:rPr>
        <w:t xml:space="preserve">zobowiązany </w:t>
      </w:r>
      <w:r w:rsidR="009B3828" w:rsidRPr="009F698F">
        <w:rPr>
          <w:rFonts w:ascii="Times New Roman" w:hAnsi="Times New Roman" w:cs="Times New Roman"/>
          <w:sz w:val="24"/>
          <w:szCs w:val="24"/>
        </w:rPr>
        <w:t xml:space="preserve">jest </w:t>
      </w:r>
      <w:r w:rsidR="00A65BC2" w:rsidRPr="009F698F">
        <w:rPr>
          <w:rFonts w:ascii="Times New Roman" w:hAnsi="Times New Roman" w:cs="Times New Roman"/>
          <w:sz w:val="24"/>
          <w:szCs w:val="24"/>
        </w:rPr>
        <w:t>we własnym zakresie podpisać umowy na wywóz nieczystości.</w:t>
      </w:r>
    </w:p>
    <w:p w14:paraId="6A16876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5. W przypadku zwłoki w płatności czynszu i opłat Najemca zapłaci odsetki w wysokości ustawowej.</w:t>
      </w:r>
    </w:p>
    <w:p w14:paraId="7D553276" w14:textId="0A7762AA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6. Umowę na ochronę i ubezpieczenie przedmiotu najmu Najemca zawiera indywidualnie i pokrywa koszty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wynikające z tego tytułu.</w:t>
      </w:r>
    </w:p>
    <w:p w14:paraId="094A85AF" w14:textId="3102EE63" w:rsidR="00320A41" w:rsidRPr="009F698F" w:rsidRDefault="007E3EEA" w:rsidP="00320A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7. </w:t>
      </w:r>
      <w:r w:rsidR="00320A41" w:rsidRPr="009F698F">
        <w:rPr>
          <w:rFonts w:ascii="Times New Roman" w:hAnsi="Times New Roman" w:cs="Times New Roman"/>
          <w:sz w:val="24"/>
          <w:szCs w:val="24"/>
        </w:rPr>
        <w:t xml:space="preserve">Najemca w okresie maksymalnie </w:t>
      </w:r>
      <w:r w:rsidR="006236CD">
        <w:rPr>
          <w:rFonts w:ascii="Times New Roman" w:hAnsi="Times New Roman" w:cs="Times New Roman"/>
          <w:sz w:val="24"/>
          <w:szCs w:val="24"/>
        </w:rPr>
        <w:t>5</w:t>
      </w:r>
      <w:r w:rsidR="00320A41" w:rsidRPr="009F698F">
        <w:rPr>
          <w:rFonts w:ascii="Times New Roman" w:hAnsi="Times New Roman" w:cs="Times New Roman"/>
          <w:sz w:val="24"/>
          <w:szCs w:val="24"/>
        </w:rPr>
        <w:t xml:space="preserve"> miesięcy od podpisania umowy zobowiązany jest zaadaptować lokal i rozpocząć prowadzenie działalności. </w:t>
      </w:r>
      <w:bookmarkStart w:id="1" w:name="_Hlk57018242"/>
      <w:r w:rsidR="00320A41" w:rsidRPr="009F698F">
        <w:rPr>
          <w:rFonts w:ascii="Times New Roman" w:hAnsi="Times New Roman" w:cs="Times New Roman"/>
          <w:sz w:val="24"/>
          <w:szCs w:val="24"/>
        </w:rPr>
        <w:t xml:space="preserve">Do momentu uruchomienia lokalu (nie dłużej niż w okresie </w:t>
      </w:r>
      <w:r w:rsidR="006236CD">
        <w:rPr>
          <w:rFonts w:ascii="Times New Roman" w:hAnsi="Times New Roman" w:cs="Times New Roman"/>
          <w:sz w:val="24"/>
          <w:szCs w:val="24"/>
        </w:rPr>
        <w:t>5</w:t>
      </w:r>
      <w:r w:rsidR="00320A41" w:rsidRPr="009F698F">
        <w:rPr>
          <w:rFonts w:ascii="Times New Roman" w:hAnsi="Times New Roman" w:cs="Times New Roman"/>
          <w:sz w:val="24"/>
          <w:szCs w:val="24"/>
        </w:rPr>
        <w:t xml:space="preserve"> miesięcy) Najemca będzie uiszczał 50% czynszu wskazanego w ofercie, natomiast wszystkie pozostałe opłaty zgodnie z zawartą umową będą w pełnej wysokości, po tym czasie, Wynajmujący będzie obciążał Najemcę pełną kwotą czynszu.</w:t>
      </w:r>
      <w:bookmarkEnd w:id="1"/>
    </w:p>
    <w:p w14:paraId="487DD3F9" w14:textId="0AF73909" w:rsidR="008C0D3F" w:rsidRPr="009F698F" w:rsidRDefault="008C0D3F" w:rsidP="00320A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§3.</w:t>
      </w:r>
    </w:p>
    <w:p w14:paraId="1E39E21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Wynajmujący będzie wystawiał w każdym miesiącu faktury sprzedaży obejmujące należny czynsz i opłaty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dodatkowe.</w:t>
      </w:r>
    </w:p>
    <w:p w14:paraId="2DA30550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Najemca upoważnia Wynajmującego do wystawiania faktur VAT bez podpisu płatnika oraz dostarczenia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ich Najemcy bezpośrednio do prowadzonego lokalu przy Placu Moniuszki 2B.</w:t>
      </w:r>
    </w:p>
    <w:p w14:paraId="620FA50D" w14:textId="62ADCBFA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Określony w §2 ust. 1 i 2 czynsz podlega corocznie ze skutkiem na dzień 1 stycznia indeksacji o wskaźnik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średnioroczny wskaźnika cen towarów i usług konsumpcyjnych ogółem ustalony przez Prezesa GUS. O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zmianie stawek czynszu z tego tytułu Wynajmujący zobowiązany jest zawiadomić Najemcę pisemnie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podając nową wysokość stawki oraz początkową datę jej obowiązywania. Pierwsza indeksacja czynszu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nastąpi 01.01.20</w:t>
      </w:r>
      <w:r w:rsidR="00A65BC2" w:rsidRPr="009F698F">
        <w:rPr>
          <w:rFonts w:ascii="Times New Roman" w:hAnsi="Times New Roman" w:cs="Times New Roman"/>
          <w:sz w:val="24"/>
          <w:szCs w:val="24"/>
        </w:rPr>
        <w:t>2</w:t>
      </w:r>
      <w:r w:rsidR="00F642E7" w:rsidRPr="009F698F">
        <w:rPr>
          <w:rFonts w:ascii="Times New Roman" w:hAnsi="Times New Roman" w:cs="Times New Roman"/>
          <w:sz w:val="24"/>
          <w:szCs w:val="24"/>
        </w:rPr>
        <w:t>3</w:t>
      </w:r>
      <w:r w:rsidRPr="009F698F">
        <w:rPr>
          <w:rFonts w:ascii="Times New Roman" w:hAnsi="Times New Roman" w:cs="Times New Roman"/>
          <w:sz w:val="24"/>
          <w:szCs w:val="24"/>
        </w:rPr>
        <w:t>r.</w:t>
      </w:r>
    </w:p>
    <w:p w14:paraId="0D3BDF8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Wysokość opłat za świadczenia dodatkowe określone w §2 ust. 4 podlega zmianom w przypadku zmiany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cen u dostawców.</w:t>
      </w:r>
    </w:p>
    <w:p w14:paraId="4CFA346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5. Zmiany w wysokości czynszu i opłat, o których mowa w ust. 3 i 4 nie wymagają zmian treści umowy 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formie dwustronnego aneksu.</w:t>
      </w:r>
    </w:p>
    <w:p w14:paraId="35B9136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§4</w:t>
      </w:r>
    </w:p>
    <w:p w14:paraId="182A5B4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Czynsz wymieniony w §2 ust. 1 Najemca zobowiązany jest płacić Wynajmującemu z góry w terminie do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dnia 25 każdego miesiąca na wskazany rachunek Kieleckiego Centrum Kultury. W przypadku opóźnienia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 zapłacie należności Najemca zobowiązany jest do zapłaty odsetek w wysokości ustawowej.</w:t>
      </w:r>
    </w:p>
    <w:p w14:paraId="2BFC1B6B" w14:textId="697BC78B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Miesięczne opłaty za świadczenia dodatkowe /§2 ust.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4/ Najemca będzie regulował z dołu za dany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miesiąc na podstawie otrzymanych faktur od Wynajmującego w terminie 7 dni od daty otrzymania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faktury.</w:t>
      </w:r>
    </w:p>
    <w:p w14:paraId="01B497F0" w14:textId="20B855A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W razie powstania zaległości w zapłacie zobowiązań w kwocie odpowiadającej 2 okresom płatności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Wynajmujący może rozwiązać umowę najmu bez zachowania okresu wypowiedzenia</w:t>
      </w:r>
      <w:r w:rsidR="00315CD1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08359148" w14:textId="4D0C03CF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W przypadku korzystania z lokalu po zakończeniu najmu, Najemca zobowiązany jest płacić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Wynajmującemu za każdy rozpoczęty miesiąc użytkowania lokalu, bez tytułu prawnego, wynagrodzenie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DF5BC5" w:rsidRPr="009F698F">
        <w:rPr>
          <w:rFonts w:ascii="Times New Roman" w:hAnsi="Times New Roman" w:cs="Times New Roman"/>
          <w:sz w:val="24"/>
          <w:szCs w:val="24"/>
        </w:rPr>
        <w:t>czterokrotność</w:t>
      </w:r>
      <w:r w:rsidRPr="009F698F">
        <w:rPr>
          <w:rFonts w:ascii="Times New Roman" w:hAnsi="Times New Roman" w:cs="Times New Roman"/>
          <w:sz w:val="24"/>
          <w:szCs w:val="24"/>
        </w:rPr>
        <w:t xml:space="preserve"> dotychczasowego czynszu oraz opłat za świadczenia dodatkowe wymienione 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§2 ust.</w:t>
      </w:r>
      <w:r w:rsidR="00DF5BC5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3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i 4</w:t>
      </w:r>
      <w:r w:rsidRPr="009F698F">
        <w:rPr>
          <w:rFonts w:ascii="Times New Roman" w:hAnsi="Times New Roman" w:cs="Times New Roman"/>
          <w:sz w:val="24"/>
          <w:szCs w:val="24"/>
        </w:rPr>
        <w:t xml:space="preserve"> z zachowaniem prawa do indeksacji.</w:t>
      </w:r>
    </w:p>
    <w:p w14:paraId="0A13286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§5</w:t>
      </w:r>
    </w:p>
    <w:p w14:paraId="1C013566" w14:textId="74A1F511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Najemcę obciążają nakłady związane ze zwykłym użytkowaniem lokalu</w:t>
      </w:r>
      <w:r w:rsidR="001B67DA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14:paraId="756A53A9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1.1. malowanie ścian,</w:t>
      </w:r>
    </w:p>
    <w:p w14:paraId="0B1869E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lastRenderedPageBreak/>
        <w:t>1.2. uzupełnianie i naprawa okładzin ceramicznych ścian i podłóg,</w:t>
      </w:r>
    </w:p>
    <w:p w14:paraId="42A30E1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1.3. bieżące naprawy instalacji wod.-kan., c.o., elektrycznej i wentylacji,</w:t>
      </w:r>
    </w:p>
    <w:p w14:paraId="0460866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1.4. okresowe badania, pomiary i przeglądy instalacji wod.-kan., c.o., elektrycznej i wentylacji.</w:t>
      </w:r>
    </w:p>
    <w:p w14:paraId="06104B60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Wszelkie nakłady związane z organizacją „ogródka letniego” obciążają Najemcę.</w:t>
      </w:r>
    </w:p>
    <w:p w14:paraId="3A285953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Eksponowanie reklam audiowizualnych oraz reklam korporacyjnych na terenie lokalu, ogródka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letniego lub powierzchni wspólnych budynku wymaga uzyskania uprzedniej pisemnej zgody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Wynajmującego.</w:t>
      </w:r>
    </w:p>
    <w:p w14:paraId="38F78883" w14:textId="2BF7690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4. Najemca jest zobowiązany zachować właściwe warunki higieniczno-sanitarne na terenie </w:t>
      </w:r>
      <w:r w:rsidR="008B20AB" w:rsidRPr="009F698F">
        <w:rPr>
          <w:rFonts w:ascii="Times New Roman" w:hAnsi="Times New Roman" w:cs="Times New Roman"/>
          <w:sz w:val="24"/>
          <w:szCs w:val="24"/>
        </w:rPr>
        <w:t>n</w:t>
      </w:r>
      <w:r w:rsidRPr="009F698F">
        <w:rPr>
          <w:rFonts w:ascii="Times New Roman" w:hAnsi="Times New Roman" w:cs="Times New Roman"/>
          <w:sz w:val="24"/>
          <w:szCs w:val="24"/>
        </w:rPr>
        <w:t>ajmu oraz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powierzchni wspólnych oraz przestrzegać przepisów bhp oraz p</w:t>
      </w:r>
      <w:r w:rsidR="00A65BC2" w:rsidRPr="009F698F">
        <w:rPr>
          <w:rFonts w:ascii="Times New Roman" w:hAnsi="Times New Roman" w:cs="Times New Roman"/>
          <w:sz w:val="24"/>
          <w:szCs w:val="24"/>
        </w:rPr>
        <w:t>.</w:t>
      </w:r>
      <w:r w:rsidRPr="009F698F">
        <w:rPr>
          <w:rFonts w:ascii="Times New Roman" w:hAnsi="Times New Roman" w:cs="Times New Roman"/>
          <w:sz w:val="24"/>
          <w:szCs w:val="24"/>
        </w:rPr>
        <w:t xml:space="preserve">poż </w:t>
      </w:r>
      <w:r w:rsidR="00872690" w:rsidRPr="009F698F">
        <w:rPr>
          <w:rFonts w:ascii="Times New Roman" w:hAnsi="Times New Roman" w:cs="Times New Roman"/>
          <w:sz w:val="24"/>
          <w:szCs w:val="24"/>
        </w:rPr>
        <w:t>o</w:t>
      </w:r>
      <w:r w:rsidRPr="009F698F">
        <w:rPr>
          <w:rFonts w:ascii="Times New Roman" w:hAnsi="Times New Roman" w:cs="Times New Roman"/>
          <w:sz w:val="24"/>
          <w:szCs w:val="24"/>
        </w:rPr>
        <w:t>bowiązujących dla instytucji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kultury, w tym zakazu palenia.</w:t>
      </w:r>
    </w:p>
    <w:p w14:paraId="0B3CEEBF" w14:textId="77777777" w:rsidR="00C82B5F" w:rsidRPr="009F698F" w:rsidRDefault="00C82B5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FD11B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§6</w:t>
      </w:r>
    </w:p>
    <w:p w14:paraId="7D25C9B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Bez zgody Wynajmującego lokal nie może być oddany stronie trzeciej w bezpłatne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używanie ani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podnajem tak w całości jak i w części pod rygorem rozwiązania umowy najmu bez wypowiedzenia.</w:t>
      </w:r>
    </w:p>
    <w:p w14:paraId="2DB8EB5E" w14:textId="451B4029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Wszelkie zobowiązania Najemcy związane z przedmiotem najmu mogą być zaciągane wyłącznie na czas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nie przekraczający okresu najmu określonego w umowie. Wszelkie zobowiązania zaciągnięte przez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1D503D" w:rsidRPr="009F698F">
        <w:rPr>
          <w:rFonts w:ascii="Times New Roman" w:hAnsi="Times New Roman" w:cs="Times New Roman"/>
          <w:sz w:val="24"/>
          <w:szCs w:val="24"/>
        </w:rPr>
        <w:t>N</w:t>
      </w:r>
      <w:r w:rsidRPr="009F698F">
        <w:rPr>
          <w:rFonts w:ascii="Times New Roman" w:hAnsi="Times New Roman" w:cs="Times New Roman"/>
          <w:sz w:val="24"/>
          <w:szCs w:val="24"/>
        </w:rPr>
        <w:t xml:space="preserve">ajemcę, związane z użytkowaniem przedmiotu najmu, obciążają go do czasu ich </w:t>
      </w:r>
      <w:r w:rsidR="00872690" w:rsidRPr="009F698F">
        <w:rPr>
          <w:rFonts w:ascii="Times New Roman" w:hAnsi="Times New Roman" w:cs="Times New Roman"/>
          <w:sz w:val="24"/>
          <w:szCs w:val="24"/>
        </w:rPr>
        <w:t>w</w:t>
      </w:r>
      <w:r w:rsidRPr="009F698F">
        <w:rPr>
          <w:rFonts w:ascii="Times New Roman" w:hAnsi="Times New Roman" w:cs="Times New Roman"/>
          <w:sz w:val="24"/>
          <w:szCs w:val="24"/>
        </w:rPr>
        <w:t>ygaśnięcia nawet po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zakończeniu najmu i przekazaniu lokalu Wynajmującemu.</w:t>
      </w:r>
    </w:p>
    <w:p w14:paraId="2A2A464C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§7</w:t>
      </w:r>
    </w:p>
    <w:p w14:paraId="32D7A096" w14:textId="49F1275E" w:rsidR="008C0D3F" w:rsidRPr="009F698F" w:rsidRDefault="008C0D3F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Najemca w terminie 7 dni od daty podpisania umowy przedłoży sporządzone w formie aktu notarialnego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oświadczenie o poddaniu się rygorowi egzekucji sądowej z art.777, §3, pkt</w:t>
      </w:r>
      <w:r w:rsidR="00C82B5F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4 Kodeksu postępowania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cywilnego w zakresie obowiązku opuszczenia i wydania najętego lokalu w terminie </w:t>
      </w:r>
      <w:r w:rsidR="007E3EEA" w:rsidRPr="009F698F">
        <w:rPr>
          <w:rFonts w:ascii="Times New Roman" w:hAnsi="Times New Roman" w:cs="Times New Roman"/>
          <w:sz w:val="24"/>
          <w:szCs w:val="24"/>
        </w:rPr>
        <w:t>14</w:t>
      </w:r>
      <w:r w:rsidRPr="009F698F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zakończenia umowy oraz zawierającego zobowiązanie do wydania lokalu wynajmującemu 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terminie </w:t>
      </w:r>
      <w:r w:rsidR="007E3EEA" w:rsidRPr="009F698F">
        <w:rPr>
          <w:rFonts w:ascii="Times New Roman" w:hAnsi="Times New Roman" w:cs="Times New Roman"/>
          <w:sz w:val="24"/>
          <w:szCs w:val="24"/>
        </w:rPr>
        <w:t>14</w:t>
      </w:r>
      <w:r w:rsidRPr="009F698F">
        <w:rPr>
          <w:rFonts w:ascii="Times New Roman" w:hAnsi="Times New Roman" w:cs="Times New Roman"/>
          <w:sz w:val="24"/>
          <w:szCs w:val="24"/>
        </w:rPr>
        <w:t xml:space="preserve"> dni od dnia zakończenia najmu oraz zapłaty zaległości z tytułu czynszu najmu do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65BC2" w:rsidRPr="009F698F">
        <w:rPr>
          <w:rFonts w:ascii="Times New Roman" w:hAnsi="Times New Roman" w:cs="Times New Roman"/>
          <w:sz w:val="24"/>
          <w:szCs w:val="24"/>
        </w:rPr>
        <w:t>3</w:t>
      </w:r>
      <w:r w:rsidRPr="009F698F">
        <w:rPr>
          <w:rFonts w:ascii="Times New Roman" w:hAnsi="Times New Roman" w:cs="Times New Roman"/>
          <w:sz w:val="24"/>
          <w:szCs w:val="24"/>
        </w:rPr>
        <w:t>0</w:t>
      </w:r>
      <w:r w:rsidR="00C82B5F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000PLN, a w przypadku nie wykonania tego zobowiązania poddaje się egzekucji 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trybie przepisów KPC. Koszty oświadczenia ponosi Najemca. </w:t>
      </w:r>
      <w:r w:rsidR="009B3828" w:rsidRPr="009F698F">
        <w:rPr>
          <w:rFonts w:ascii="Times New Roman" w:hAnsi="Times New Roman" w:cs="Times New Roman"/>
          <w:sz w:val="24"/>
          <w:szCs w:val="24"/>
        </w:rPr>
        <w:t>Niezłożenie</w:t>
      </w:r>
      <w:r w:rsidRPr="009F698F">
        <w:rPr>
          <w:rFonts w:ascii="Times New Roman" w:hAnsi="Times New Roman" w:cs="Times New Roman"/>
          <w:sz w:val="24"/>
          <w:szCs w:val="24"/>
        </w:rPr>
        <w:t xml:space="preserve"> oświadczenia będzie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podstawą do rozwiązania umowy bez wypowiedzenia.</w:t>
      </w:r>
    </w:p>
    <w:p w14:paraId="7CDA6317" w14:textId="20B3C774" w:rsidR="00167FF5" w:rsidRPr="009F698F" w:rsidRDefault="00B16250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Najemca, najpóźniej w dniu podpisania umowy, zobowiązany jest do wpłaty na konto Wynajmującego </w:t>
      </w:r>
      <w:r w:rsidR="00CF4FAD" w:rsidRPr="009F698F">
        <w:rPr>
          <w:rFonts w:ascii="Times New Roman" w:hAnsi="Times New Roman" w:cs="Times New Roman"/>
          <w:sz w:val="24"/>
          <w:szCs w:val="24"/>
        </w:rPr>
        <w:t xml:space="preserve">kwoty </w:t>
      </w:r>
      <w:r w:rsidR="00A65BC2" w:rsidRPr="009F698F">
        <w:rPr>
          <w:rFonts w:ascii="Times New Roman" w:hAnsi="Times New Roman" w:cs="Times New Roman"/>
          <w:sz w:val="24"/>
          <w:szCs w:val="24"/>
        </w:rPr>
        <w:t>30</w:t>
      </w:r>
      <w:r w:rsidR="00315CD1" w:rsidRPr="009F698F">
        <w:rPr>
          <w:rFonts w:ascii="Times New Roman" w:hAnsi="Times New Roman" w:cs="Times New Roman"/>
          <w:sz w:val="24"/>
          <w:szCs w:val="24"/>
        </w:rPr>
        <w:t> 000 zł brutto</w:t>
      </w:r>
      <w:r w:rsidRPr="009F698F">
        <w:rPr>
          <w:rFonts w:ascii="Times New Roman" w:hAnsi="Times New Roman" w:cs="Times New Roman"/>
          <w:sz w:val="24"/>
          <w:szCs w:val="24"/>
        </w:rPr>
        <w:t>, w celu zabezpiecz</w:t>
      </w:r>
      <w:r w:rsidR="00CF4FAD" w:rsidRPr="009F698F">
        <w:rPr>
          <w:rFonts w:ascii="Times New Roman" w:hAnsi="Times New Roman" w:cs="Times New Roman"/>
          <w:sz w:val="24"/>
          <w:szCs w:val="24"/>
        </w:rPr>
        <w:t>enia należytego wykonania umowy (kaucja gwarancyjna).</w:t>
      </w:r>
    </w:p>
    <w:p w14:paraId="7F131783" w14:textId="2E4D492D" w:rsidR="00593A6C" w:rsidRPr="009F698F" w:rsidRDefault="00CF4FAD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Kwota kaucji</w:t>
      </w:r>
      <w:r w:rsidR="00167FF5" w:rsidRPr="009F698F">
        <w:rPr>
          <w:rFonts w:ascii="Times New Roman" w:hAnsi="Times New Roman" w:cs="Times New Roman"/>
          <w:sz w:val="24"/>
          <w:szCs w:val="24"/>
        </w:rPr>
        <w:t xml:space="preserve"> zostanie zwrócona Najemcy po zakończeniu obowiązywania umowy</w:t>
      </w:r>
      <w:r w:rsidR="002B1691" w:rsidRPr="009F698F">
        <w:rPr>
          <w:rFonts w:ascii="Times New Roman" w:hAnsi="Times New Roman" w:cs="Times New Roman"/>
          <w:sz w:val="24"/>
          <w:szCs w:val="24"/>
        </w:rPr>
        <w:t>,</w:t>
      </w:r>
      <w:r w:rsidR="00167FF5" w:rsidRPr="009F698F">
        <w:rPr>
          <w:rFonts w:ascii="Times New Roman" w:hAnsi="Times New Roman" w:cs="Times New Roman"/>
          <w:sz w:val="24"/>
          <w:szCs w:val="24"/>
        </w:rPr>
        <w:t xml:space="preserve"> w przypadku, gdy najemca nie posiada zaległo</w:t>
      </w:r>
      <w:r w:rsidRPr="009F698F">
        <w:rPr>
          <w:rFonts w:ascii="Times New Roman" w:hAnsi="Times New Roman" w:cs="Times New Roman"/>
          <w:sz w:val="24"/>
          <w:szCs w:val="24"/>
        </w:rPr>
        <w:t>ści w stosunku do Wynajmującego z tytułu zaległych należności czynszowych oraz odszkodowań wynikających z zawartej umowy.</w:t>
      </w:r>
    </w:p>
    <w:p w14:paraId="7E2980A0" w14:textId="2C012288" w:rsidR="00167FF5" w:rsidRPr="009F698F" w:rsidRDefault="00167FF5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 przypadku, gdy Najemca nie ureguluje bieżących należności, Wynajmujący pokryje zaległości z wpłaconego przez Najemcę zabezpieczenia.</w:t>
      </w:r>
    </w:p>
    <w:p w14:paraId="15385F3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§8</w:t>
      </w:r>
    </w:p>
    <w:p w14:paraId="2EA9170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Wynajmującemu przysługuje prawo rozwiązania umowy bez zachowania okresu wypowiedzenia w razie:</w:t>
      </w:r>
    </w:p>
    <w:p w14:paraId="27E4FF72" w14:textId="49FF9361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1.1. </w:t>
      </w:r>
      <w:r w:rsidR="009B3828" w:rsidRPr="009F698F">
        <w:rPr>
          <w:rFonts w:ascii="Times New Roman" w:hAnsi="Times New Roman" w:cs="Times New Roman"/>
          <w:sz w:val="24"/>
          <w:szCs w:val="24"/>
        </w:rPr>
        <w:t>niewykonania</w:t>
      </w:r>
      <w:r w:rsidRPr="009F698F">
        <w:rPr>
          <w:rFonts w:ascii="Times New Roman" w:hAnsi="Times New Roman" w:cs="Times New Roman"/>
          <w:sz w:val="24"/>
          <w:szCs w:val="24"/>
        </w:rPr>
        <w:t xml:space="preserve"> zobowiązania, o którym mowa w §7, ust. 1,</w:t>
      </w:r>
    </w:p>
    <w:p w14:paraId="1728901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1.2. samowolnej przebudowy lokalu przez Najemcę,</w:t>
      </w:r>
    </w:p>
    <w:p w14:paraId="0A2C3D0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1.3. zmiany przez Najemcę przeznaczenia lokalu,</w:t>
      </w:r>
    </w:p>
    <w:p w14:paraId="5E2E601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lastRenderedPageBreak/>
        <w:t>1.4. rażącego braku dbałości Najemcy o stan techniczny lokalu, w szczególności o stan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sanitarny lokalu i terenu przynależnego wraz z istniejącą zielenią,</w:t>
      </w:r>
    </w:p>
    <w:p w14:paraId="3428C8FE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1.5. odmowy przyjęcia czynszu lub opłat zwiększonych w sposób wynikający z zapisów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niniejszej umowy,</w:t>
      </w:r>
    </w:p>
    <w:p w14:paraId="1BB3771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1.6. zaległości w zapłacie czynszu lub opłat dodatkowych o jakich mowa w §2 umowy za dwa</w:t>
      </w:r>
    </w:p>
    <w:p w14:paraId="4EEB82E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okresy płatności,</w:t>
      </w:r>
    </w:p>
    <w:p w14:paraId="3C095C1D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1.7. oddania przedmiotu najmu w podnajem lub osobie trzeciej bez zgody Wynajmującego,</w:t>
      </w:r>
    </w:p>
    <w:p w14:paraId="4E1FA4F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1.8. zamieszczania bez uzgodnienia reklam audiowizualnych i innych na terenie lokalu, ogródka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letniego lub powierzchni wspólnych budynku,</w:t>
      </w:r>
    </w:p>
    <w:p w14:paraId="2F088F2B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1.9. zakłócania porządku i norm zachowania stosownych do miejsca jakim jest Kieleckie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Centrum Kultury.</w:t>
      </w:r>
    </w:p>
    <w:p w14:paraId="515713A5" w14:textId="43802ACC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§9</w:t>
      </w:r>
    </w:p>
    <w:p w14:paraId="5D6A21C3" w14:textId="77777777" w:rsidR="007E3EEA" w:rsidRPr="009F698F" w:rsidRDefault="007E3EEA" w:rsidP="007E3E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Strony obowiązują się do podjęcia rozmów w celu negocjacji warunków współpracy w następujących Przypadkach:</w:t>
      </w:r>
    </w:p>
    <w:p w14:paraId="26F6B24C" w14:textId="5416D396" w:rsidR="007E3EEA" w:rsidRPr="009F698F" w:rsidRDefault="007611F4" w:rsidP="007E3E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przerwy w dostawie mediów</w:t>
      </w:r>
      <w:r w:rsidR="007E3EEA" w:rsidRPr="009F698F">
        <w:rPr>
          <w:rFonts w:ascii="Times New Roman" w:hAnsi="Times New Roman" w:cs="Times New Roman"/>
          <w:sz w:val="24"/>
          <w:szCs w:val="24"/>
        </w:rPr>
        <w:t xml:space="preserve"> powstałych z winy Wynajmującego,</w:t>
      </w:r>
      <w:r w:rsidRPr="009F698F">
        <w:rPr>
          <w:rFonts w:ascii="Times New Roman" w:hAnsi="Times New Roman" w:cs="Times New Roman"/>
          <w:sz w:val="24"/>
          <w:szCs w:val="24"/>
        </w:rPr>
        <w:t xml:space="preserve"> powodujące wstrzymanie pracy lokalu</w:t>
      </w:r>
      <w:r w:rsidR="007E3EEA" w:rsidRPr="009F698F">
        <w:rPr>
          <w:rFonts w:ascii="Times New Roman" w:hAnsi="Times New Roman" w:cs="Times New Roman"/>
          <w:sz w:val="24"/>
          <w:szCs w:val="24"/>
        </w:rPr>
        <w:t>,</w:t>
      </w:r>
    </w:p>
    <w:p w14:paraId="0ABFF724" w14:textId="1753D9C7" w:rsidR="007E3EEA" w:rsidRPr="009F698F" w:rsidRDefault="007E3EEA" w:rsidP="007E3E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wprowadzenia w kraju ograniczeń w działalności podmiotów gastronomicznych.</w:t>
      </w:r>
    </w:p>
    <w:p w14:paraId="6796128C" w14:textId="77777777" w:rsidR="007E3EEA" w:rsidRPr="009F698F" w:rsidRDefault="007E3EEA" w:rsidP="007E3E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§10</w:t>
      </w:r>
    </w:p>
    <w:p w14:paraId="14998D37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Umowa zostaje zawarta na czas oznaczony, określony w §1, pkt 7.</w:t>
      </w:r>
    </w:p>
    <w:p w14:paraId="61CB3C83" w14:textId="41EF0FB0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Wynajmujący może rozwiązać umowę przed upływem czasu jej trwania w przypadkach, o jakich mowa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 §8 umowy.</w:t>
      </w:r>
    </w:p>
    <w:p w14:paraId="4CDD5D0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Zmiany w umowie wymagają formy pisemnej pod rygorem nieważności.</w:t>
      </w:r>
    </w:p>
    <w:p w14:paraId="6345F363" w14:textId="49BD19F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§1</w:t>
      </w:r>
      <w:r w:rsidR="007E3EEA" w:rsidRPr="009F698F">
        <w:rPr>
          <w:rFonts w:ascii="Times New Roman" w:hAnsi="Times New Roman" w:cs="Times New Roman"/>
          <w:sz w:val="24"/>
          <w:szCs w:val="24"/>
        </w:rPr>
        <w:t>1</w:t>
      </w:r>
    </w:p>
    <w:p w14:paraId="0D96F8C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Sądem właściwym do rozstrzygania sporów powstałych na tle wykonywania umowy jest sąd właściwy dla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siedziby Wynajmującego.</w:t>
      </w:r>
    </w:p>
    <w:p w14:paraId="73D1CB24" w14:textId="77777777" w:rsidR="00872690" w:rsidRPr="009F698F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6B2BC6" w14:textId="77777777" w:rsidR="00872690" w:rsidRPr="009F698F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7B22F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260AEF53" w14:textId="10F7979C" w:rsidR="008C0D3F" w:rsidRPr="009F698F" w:rsidRDefault="006E66E3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</w:t>
      </w:r>
      <w:r w:rsidR="008C0D3F" w:rsidRPr="009F698F">
        <w:rPr>
          <w:rFonts w:ascii="Times New Roman" w:hAnsi="Times New Roman" w:cs="Times New Roman"/>
          <w:sz w:val="24"/>
          <w:szCs w:val="24"/>
        </w:rPr>
        <w:t>. Akt notarialny</w:t>
      </w:r>
    </w:p>
    <w:p w14:paraId="0C8C1654" w14:textId="173FFF67" w:rsidR="008C0D3F" w:rsidRPr="009F698F" w:rsidRDefault="006E66E3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</w:t>
      </w:r>
      <w:r w:rsidR="008C0D3F" w:rsidRPr="009F698F">
        <w:rPr>
          <w:rFonts w:ascii="Times New Roman" w:hAnsi="Times New Roman" w:cs="Times New Roman"/>
          <w:sz w:val="24"/>
          <w:szCs w:val="24"/>
        </w:rPr>
        <w:t>. Oferta Wykonawcy</w:t>
      </w:r>
    </w:p>
    <w:p w14:paraId="75413974" w14:textId="77777777" w:rsidR="00872690" w:rsidRPr="009F698F" w:rsidRDefault="00872690" w:rsidP="008B20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4117A" w14:textId="77777777" w:rsidR="009171F1" w:rsidRPr="009F698F" w:rsidRDefault="008C0D3F" w:rsidP="008B20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WYNAJMUJĄCY: 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F698F">
        <w:rPr>
          <w:rFonts w:ascii="Times New Roman" w:hAnsi="Times New Roman" w:cs="Times New Roman"/>
          <w:sz w:val="24"/>
          <w:szCs w:val="24"/>
        </w:rPr>
        <w:t>NAJEMCA:</w:t>
      </w:r>
    </w:p>
    <w:p w14:paraId="29038C48" w14:textId="77777777" w:rsidR="009F698F" w:rsidRPr="009F698F" w:rsidRDefault="009F69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F698F" w:rsidRPr="009F69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8AD8" w14:textId="77777777" w:rsidR="00AF2953" w:rsidRDefault="00AF2953" w:rsidP="00872690">
      <w:pPr>
        <w:spacing w:after="0" w:line="240" w:lineRule="auto"/>
      </w:pPr>
      <w:r>
        <w:separator/>
      </w:r>
    </w:p>
  </w:endnote>
  <w:endnote w:type="continuationSeparator" w:id="0">
    <w:p w14:paraId="53172BC2" w14:textId="77777777" w:rsidR="00AF2953" w:rsidRDefault="00AF2953" w:rsidP="0087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2657" w14:textId="77777777" w:rsidR="00AF2953" w:rsidRDefault="00AF2953" w:rsidP="00872690">
      <w:pPr>
        <w:spacing w:after="0" w:line="240" w:lineRule="auto"/>
      </w:pPr>
      <w:r>
        <w:separator/>
      </w:r>
    </w:p>
  </w:footnote>
  <w:footnote w:type="continuationSeparator" w:id="0">
    <w:p w14:paraId="4BA1C1FF" w14:textId="77777777" w:rsidR="00AF2953" w:rsidRDefault="00AF2953" w:rsidP="0087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E9B0" w14:textId="77777777" w:rsidR="00872690" w:rsidRPr="00872690" w:rsidRDefault="00872690" w:rsidP="00872690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72690">
      <w:rPr>
        <w:rFonts w:ascii="Times New Roman" w:hAnsi="Times New Roman" w:cs="Times New Roman"/>
        <w:sz w:val="18"/>
        <w:szCs w:val="18"/>
      </w:rPr>
      <w:t>Załącznik nr 2</w:t>
    </w:r>
    <w:r>
      <w:rPr>
        <w:rFonts w:ascii="Times New Roman" w:hAnsi="Times New Roman" w:cs="Times New Roman"/>
        <w:sz w:val="18"/>
        <w:szCs w:val="18"/>
      </w:rPr>
      <w:t xml:space="preserve"> /projekt umowy najmu/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BBD"/>
    <w:multiLevelType w:val="hybridMultilevel"/>
    <w:tmpl w:val="840C2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43E8E"/>
    <w:multiLevelType w:val="hybridMultilevel"/>
    <w:tmpl w:val="D098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07592"/>
    <w:multiLevelType w:val="hybridMultilevel"/>
    <w:tmpl w:val="FDA8C226"/>
    <w:lvl w:ilvl="0" w:tplc="CA362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3F"/>
    <w:rsid w:val="00077402"/>
    <w:rsid w:val="00121ACC"/>
    <w:rsid w:val="00167FF5"/>
    <w:rsid w:val="001749F8"/>
    <w:rsid w:val="001B0029"/>
    <w:rsid w:val="001B67DA"/>
    <w:rsid w:val="001D503D"/>
    <w:rsid w:val="001D531F"/>
    <w:rsid w:val="00252A6D"/>
    <w:rsid w:val="00280B7D"/>
    <w:rsid w:val="002B1691"/>
    <w:rsid w:val="002C1151"/>
    <w:rsid w:val="002D578D"/>
    <w:rsid w:val="00315566"/>
    <w:rsid w:val="00315CD1"/>
    <w:rsid w:val="00317E3A"/>
    <w:rsid w:val="00320A41"/>
    <w:rsid w:val="0033307E"/>
    <w:rsid w:val="00361E4B"/>
    <w:rsid w:val="003675C3"/>
    <w:rsid w:val="00383E71"/>
    <w:rsid w:val="0039677A"/>
    <w:rsid w:val="00466B49"/>
    <w:rsid w:val="00496CAB"/>
    <w:rsid w:val="004D17AE"/>
    <w:rsid w:val="00593A6C"/>
    <w:rsid w:val="005F4DEC"/>
    <w:rsid w:val="006236CD"/>
    <w:rsid w:val="006C0841"/>
    <w:rsid w:val="006D71F4"/>
    <w:rsid w:val="006E66E3"/>
    <w:rsid w:val="006E6DBC"/>
    <w:rsid w:val="006F4C43"/>
    <w:rsid w:val="007611F4"/>
    <w:rsid w:val="00765688"/>
    <w:rsid w:val="007E3CB2"/>
    <w:rsid w:val="007E3EEA"/>
    <w:rsid w:val="0085138D"/>
    <w:rsid w:val="00872690"/>
    <w:rsid w:val="008737F3"/>
    <w:rsid w:val="00885025"/>
    <w:rsid w:val="008A4741"/>
    <w:rsid w:val="008B20AB"/>
    <w:rsid w:val="008C0D3F"/>
    <w:rsid w:val="008F239B"/>
    <w:rsid w:val="009171F1"/>
    <w:rsid w:val="0092205F"/>
    <w:rsid w:val="009B3828"/>
    <w:rsid w:val="009F698F"/>
    <w:rsid w:val="00A20B6F"/>
    <w:rsid w:val="00A65BC2"/>
    <w:rsid w:val="00AF2953"/>
    <w:rsid w:val="00B16250"/>
    <w:rsid w:val="00BA2226"/>
    <w:rsid w:val="00BD08B8"/>
    <w:rsid w:val="00BF34D6"/>
    <w:rsid w:val="00C63601"/>
    <w:rsid w:val="00C76850"/>
    <w:rsid w:val="00C82B5F"/>
    <w:rsid w:val="00CA4D0F"/>
    <w:rsid w:val="00CD5ED2"/>
    <w:rsid w:val="00CE189A"/>
    <w:rsid w:val="00CF4FAD"/>
    <w:rsid w:val="00D430DF"/>
    <w:rsid w:val="00D7103E"/>
    <w:rsid w:val="00DA64E8"/>
    <w:rsid w:val="00DB0E4D"/>
    <w:rsid w:val="00DB639C"/>
    <w:rsid w:val="00DF5BC5"/>
    <w:rsid w:val="00E05558"/>
    <w:rsid w:val="00E8615F"/>
    <w:rsid w:val="00EC13CC"/>
    <w:rsid w:val="00F642E7"/>
    <w:rsid w:val="00FC7861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B7F"/>
  <w15:chartTrackingRefBased/>
  <w15:docId w15:val="{367B42A7-43F2-4013-A268-1AECAE6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690"/>
  </w:style>
  <w:style w:type="paragraph" w:styleId="Stopka">
    <w:name w:val="footer"/>
    <w:basedOn w:val="Normalny"/>
    <w:link w:val="StopkaZnak"/>
    <w:uiPriority w:val="99"/>
    <w:unhideWhenUsed/>
    <w:rsid w:val="0087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690"/>
  </w:style>
  <w:style w:type="character" w:styleId="Odwoaniedokomentarza">
    <w:name w:val="annotation reference"/>
    <w:basedOn w:val="Domylnaczcionkaakapitu"/>
    <w:uiPriority w:val="99"/>
    <w:semiHidden/>
    <w:unhideWhenUsed/>
    <w:rsid w:val="008B2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0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0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0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5</cp:revision>
  <cp:lastPrinted>2020-10-06T09:50:00Z</cp:lastPrinted>
  <dcterms:created xsi:type="dcterms:W3CDTF">2021-06-22T10:54:00Z</dcterms:created>
  <dcterms:modified xsi:type="dcterms:W3CDTF">2021-06-23T10:12:00Z</dcterms:modified>
</cp:coreProperties>
</file>