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799A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 xml:space="preserve">UMOWA </w:t>
      </w:r>
      <w:r w:rsidR="0089765A" w:rsidRPr="00D57BDF">
        <w:rPr>
          <w:b/>
        </w:rPr>
        <w:t xml:space="preserve">Nr </w:t>
      </w:r>
      <w:r w:rsidR="00A70150" w:rsidRPr="00D57BDF">
        <w:rPr>
          <w:b/>
        </w:rPr>
        <w:t xml:space="preserve">            </w:t>
      </w:r>
      <w:r w:rsidR="001B0A2B" w:rsidRPr="00D57BDF">
        <w:rPr>
          <w:b/>
        </w:rPr>
        <w:t>/20</w:t>
      </w:r>
      <w:r w:rsidR="00ED035E">
        <w:rPr>
          <w:b/>
        </w:rPr>
        <w:t>25</w:t>
      </w:r>
      <w:r w:rsidR="00926A12" w:rsidRPr="00D57BDF">
        <w:rPr>
          <w:b/>
        </w:rPr>
        <w:t xml:space="preserve">  </w:t>
      </w:r>
      <w:r w:rsidR="00A5323A" w:rsidRPr="00D57BDF">
        <w:rPr>
          <w:b/>
        </w:rPr>
        <w:t>(projekt)</w:t>
      </w:r>
    </w:p>
    <w:p w14:paraId="79DFE721" w14:textId="77777777" w:rsidR="00D96865" w:rsidRPr="00D57BDF" w:rsidRDefault="00D96865" w:rsidP="00D57BDF">
      <w:pPr>
        <w:spacing w:line="360" w:lineRule="auto"/>
        <w:jc w:val="center"/>
      </w:pPr>
    </w:p>
    <w:p w14:paraId="1DB2C331" w14:textId="77777777" w:rsidR="005C02A1" w:rsidRPr="00D57BDF" w:rsidRDefault="005C02A1" w:rsidP="00D57BDF">
      <w:pPr>
        <w:spacing w:line="360" w:lineRule="auto"/>
      </w:pPr>
      <w:r w:rsidRPr="00D57BDF">
        <w:t xml:space="preserve">zawarta w Kielcach, dnia </w:t>
      </w:r>
      <w:r w:rsidR="001B0A2B" w:rsidRPr="00D57BDF">
        <w:t>…………………………….</w:t>
      </w:r>
      <w:r w:rsidR="0089765A" w:rsidRPr="00D57BDF">
        <w:t xml:space="preserve"> r.</w:t>
      </w:r>
      <w:r w:rsidRPr="00D57BDF">
        <w:t xml:space="preserve"> pomiędzy:</w:t>
      </w:r>
    </w:p>
    <w:p w14:paraId="6DF6FF59" w14:textId="77777777" w:rsidR="005C02A1" w:rsidRPr="00D57BDF" w:rsidRDefault="00ED035E" w:rsidP="00D57BDF">
      <w:pPr>
        <w:spacing w:line="360" w:lineRule="auto"/>
        <w:jc w:val="both"/>
      </w:pPr>
      <w:r w:rsidRPr="00ED035E">
        <w:rPr>
          <w:b/>
        </w:rPr>
        <w:t>KIELECKIM CENTRUM KULTURY</w:t>
      </w:r>
      <w:r w:rsidRPr="00ED035E">
        <w:rPr>
          <w:bCs/>
        </w:rPr>
        <w:t xml:space="preserve"> - samorządową instytucją kultury - wpisaną do rejestru instytucji kultury prowadzonego w Urzędzie Miasta Kielce po numerem: 2/94, z siedzibą w Kielcach przy ul. Plac Moniuszki 2b, 25-334 Kielce, NIP 6571008363, reprezentowaną przez </w:t>
      </w:r>
      <w:r w:rsidRPr="00ED035E">
        <w:rPr>
          <w:b/>
        </w:rPr>
        <w:t>p. o. Dyrektora - Artura Wijatę</w:t>
      </w:r>
      <w:r w:rsidRPr="00ED035E">
        <w:rPr>
          <w:bCs/>
        </w:rPr>
        <w:t xml:space="preserve">, </w:t>
      </w:r>
      <w:r w:rsidR="005C02A1" w:rsidRPr="00D57BDF">
        <w:t>zwanym dalej Zamawiającym,</w:t>
      </w:r>
      <w:r w:rsidR="0089765A" w:rsidRPr="00D57BDF">
        <w:t xml:space="preserve"> </w:t>
      </w:r>
      <w:r w:rsidR="005C02A1" w:rsidRPr="00D57BDF">
        <w:t>a</w:t>
      </w:r>
    </w:p>
    <w:p w14:paraId="37AEDD4A" w14:textId="77777777" w:rsidR="00802C01" w:rsidRPr="00D57BDF" w:rsidRDefault="001B0A2B" w:rsidP="00D57BDF">
      <w:pPr>
        <w:spacing w:line="360" w:lineRule="auto"/>
        <w:jc w:val="both"/>
        <w:rPr>
          <w:b/>
        </w:rPr>
      </w:pPr>
      <w:r w:rsidRPr="00D57BDF">
        <w:rPr>
          <w:b/>
        </w:rPr>
        <w:t>………………………………………………………………………………..</w:t>
      </w:r>
    </w:p>
    <w:p w14:paraId="4A6C1F59" w14:textId="77777777" w:rsidR="001B0A2B" w:rsidRPr="00D57BDF" w:rsidRDefault="001B0A2B" w:rsidP="00D57BDF">
      <w:pPr>
        <w:spacing w:line="360" w:lineRule="auto"/>
        <w:jc w:val="both"/>
        <w:rPr>
          <w:b/>
        </w:rPr>
      </w:pPr>
      <w:r w:rsidRPr="00D57BDF">
        <w:rPr>
          <w:b/>
        </w:rPr>
        <w:t>………………………………………………………………………………..</w:t>
      </w:r>
    </w:p>
    <w:p w14:paraId="30FB6D67" w14:textId="77777777" w:rsidR="005C02A1" w:rsidRPr="00D57BDF" w:rsidRDefault="005C02A1" w:rsidP="00D57BDF">
      <w:pPr>
        <w:spacing w:line="360" w:lineRule="auto"/>
      </w:pPr>
      <w:r w:rsidRPr="00D57BDF">
        <w:t>reprezentowanym przez:</w:t>
      </w:r>
    </w:p>
    <w:p w14:paraId="38A0DA9D" w14:textId="77777777" w:rsidR="001B0A2B" w:rsidRPr="00D57BDF" w:rsidRDefault="001B0A2B" w:rsidP="00D57BDF">
      <w:pPr>
        <w:spacing w:line="360" w:lineRule="auto"/>
      </w:pPr>
      <w:r w:rsidRPr="00D57BDF">
        <w:t>……………………………..</w:t>
      </w:r>
    </w:p>
    <w:p w14:paraId="0DEF9CD8" w14:textId="77777777" w:rsidR="005C02A1" w:rsidRPr="00D57BDF" w:rsidRDefault="001B0A2B" w:rsidP="00D57BDF">
      <w:pPr>
        <w:spacing w:line="360" w:lineRule="auto"/>
      </w:pPr>
      <w:r w:rsidRPr="00D57BDF">
        <w:t>………………………………</w:t>
      </w:r>
      <w:r w:rsidR="0089765A" w:rsidRPr="00D57BDF">
        <w:t xml:space="preserve"> </w:t>
      </w:r>
      <w:r w:rsidR="005C02A1" w:rsidRPr="00D57BDF">
        <w:t>zwanym dalej Wykonawcą.</w:t>
      </w:r>
    </w:p>
    <w:p w14:paraId="3C60BBD9" w14:textId="77777777" w:rsidR="005C02A1" w:rsidRPr="00D57BDF" w:rsidRDefault="005C02A1" w:rsidP="00D57BDF">
      <w:pPr>
        <w:spacing w:line="360" w:lineRule="auto"/>
      </w:pPr>
    </w:p>
    <w:p w14:paraId="66134234" w14:textId="77777777" w:rsidR="005C02A1" w:rsidRPr="00D57BDF" w:rsidRDefault="005C02A1" w:rsidP="00D57BDF">
      <w:pPr>
        <w:spacing w:line="360" w:lineRule="auto"/>
        <w:jc w:val="both"/>
      </w:pPr>
      <w:r w:rsidRPr="00D57BDF">
        <w:rPr>
          <w:i/>
        </w:rPr>
        <w:t>W wyniku dokonania przez Zamawiającego wyboru oferty Wykonawcy</w:t>
      </w:r>
      <w:r w:rsidR="001B0A2B" w:rsidRPr="00D57BDF">
        <w:rPr>
          <w:i/>
        </w:rPr>
        <w:t xml:space="preserve"> w trakcie postępowania ZP-KCK/</w:t>
      </w:r>
      <w:r w:rsidR="00ED035E">
        <w:rPr>
          <w:i/>
        </w:rPr>
        <w:t>2</w:t>
      </w:r>
      <w:r w:rsidR="00E51737" w:rsidRPr="00D57BDF">
        <w:rPr>
          <w:i/>
        </w:rPr>
        <w:t>/20</w:t>
      </w:r>
      <w:r w:rsidR="00D96865" w:rsidRPr="00D57BDF">
        <w:rPr>
          <w:i/>
        </w:rPr>
        <w:t>2</w:t>
      </w:r>
      <w:r w:rsidR="00ED035E">
        <w:rPr>
          <w:i/>
        </w:rPr>
        <w:t>5</w:t>
      </w:r>
      <w:r w:rsidRPr="00D57BDF">
        <w:rPr>
          <w:i/>
        </w:rPr>
        <w:t xml:space="preserve"> o zamówienie prowadzonego w trybie </w:t>
      </w:r>
      <w:r w:rsidR="00174EAC" w:rsidRPr="00D57BDF">
        <w:rPr>
          <w:i/>
        </w:rPr>
        <w:t>podstawowym</w:t>
      </w:r>
      <w:r w:rsidRPr="00D57BDF">
        <w:rPr>
          <w:i/>
        </w:rPr>
        <w:t>, Strony oświadczają</w:t>
      </w:r>
      <w:r w:rsidR="00D57BDF">
        <w:rPr>
          <w:i/>
        </w:rPr>
        <w:t>,</w:t>
      </w:r>
      <w:r w:rsidRPr="00D57BDF">
        <w:rPr>
          <w:i/>
        </w:rPr>
        <w:t xml:space="preserve"> co następuje:</w:t>
      </w:r>
    </w:p>
    <w:p w14:paraId="0BDFC4F2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1</w:t>
      </w:r>
    </w:p>
    <w:p w14:paraId="22933BA7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1. Przedmiotem niniejszej Umowy jest </w:t>
      </w:r>
      <w:r w:rsidRPr="00D57BDF">
        <w:rPr>
          <w:b/>
        </w:rPr>
        <w:t xml:space="preserve">OCHRONA FIZYCZNA OSÓB I MIENIA </w:t>
      </w:r>
      <w:r w:rsidR="00ED035E">
        <w:rPr>
          <w:b/>
        </w:rPr>
        <w:t xml:space="preserve">W BUDYNKU </w:t>
      </w:r>
      <w:r w:rsidRPr="00D57BDF">
        <w:rPr>
          <w:b/>
        </w:rPr>
        <w:t>KIELECKIEGO CENTRUM KULTURY</w:t>
      </w:r>
      <w:r w:rsidRPr="00D57BDF">
        <w:t xml:space="preserve"> </w:t>
      </w:r>
      <w:r w:rsidR="007F4262" w:rsidRPr="00D57BDF">
        <w:t xml:space="preserve">oraz </w:t>
      </w:r>
      <w:r w:rsidR="007F4262" w:rsidRPr="00D57BDF">
        <w:rPr>
          <w:b/>
        </w:rPr>
        <w:t>OBSŁUGA URZĄDZEŃ OCHRONY TECHNICZNEJ,</w:t>
      </w:r>
      <w:r w:rsidR="007F4262" w:rsidRPr="00D57BDF">
        <w:t xml:space="preserve"> </w:t>
      </w:r>
      <w:r w:rsidRPr="00D57BDF">
        <w:t xml:space="preserve">na warunkach określonych w SWZ oraz ofercie Wykonawcy z dnia </w:t>
      </w:r>
      <w:r w:rsidR="001B0A2B" w:rsidRPr="00D57BDF">
        <w:t>……………………………………..</w:t>
      </w:r>
      <w:r w:rsidR="00A70150" w:rsidRPr="00D57BDF">
        <w:t xml:space="preserve"> r.</w:t>
      </w:r>
      <w:r w:rsidRPr="00D57BDF">
        <w:t xml:space="preserve">,  w oparciu o ustawę z dnia 22 sierpnia 1997 r. o ochronie osób i mienia z </w:t>
      </w:r>
      <w:proofErr w:type="spellStart"/>
      <w:r w:rsidRPr="00D57BDF">
        <w:t>późn</w:t>
      </w:r>
      <w:proofErr w:type="spellEnd"/>
      <w:r w:rsidRPr="00D57BDF">
        <w:t>. zmianami, w tym:</w:t>
      </w:r>
    </w:p>
    <w:p w14:paraId="056430F1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sygnalizacji włamania i napadu SWN wraz z monitorowaniem sygnału napadu SN,</w:t>
      </w:r>
    </w:p>
    <w:p w14:paraId="6FB634A9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sygnalizacji alarmu pożaru SAP,</w:t>
      </w:r>
    </w:p>
    <w:p w14:paraId="3C0F308E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systemu kontroli dostępu SKD,</w:t>
      </w:r>
    </w:p>
    <w:p w14:paraId="2DC6867D" w14:textId="77777777" w:rsidR="005C02A1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systemu monitoringu CCTV.</w:t>
      </w:r>
    </w:p>
    <w:p w14:paraId="34222727" w14:textId="77777777" w:rsidR="00286F80" w:rsidRPr="00286F80" w:rsidRDefault="00286F80" w:rsidP="00286F80">
      <w:pPr>
        <w:pStyle w:val="Tekstpodstawowy"/>
      </w:pPr>
      <w:r w:rsidRPr="00286F80">
        <w:t>Ochronie (mienia i osób) podlegają: Kieleckie Centrum Kultury, Kielecki Teatr Tańca</w:t>
      </w:r>
      <w:r w:rsidR="00ED035E">
        <w:t xml:space="preserve"> </w:t>
      </w:r>
      <w:r w:rsidRPr="00286F80">
        <w:t>oraz pozostałe podmioty mające siedzibę w budynku Kieleckiego Centrum Kultury, pl. Moniuszki 2B, Kielce.</w:t>
      </w:r>
    </w:p>
    <w:p w14:paraId="1D44D06C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Do mienia Zamawiającego zalicza się:</w:t>
      </w:r>
    </w:p>
    <w:p w14:paraId="73FC7D1F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budynek główny KCK,</w:t>
      </w:r>
    </w:p>
    <w:p w14:paraId="38590FD0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 xml:space="preserve">- stacja </w:t>
      </w:r>
      <w:proofErr w:type="spellStart"/>
      <w:r w:rsidRPr="00D57BDF">
        <w:rPr>
          <w:szCs w:val="24"/>
        </w:rPr>
        <w:t>trafo</w:t>
      </w:r>
      <w:proofErr w:type="spellEnd"/>
      <w:r w:rsidRPr="00D57BDF">
        <w:rPr>
          <w:szCs w:val="24"/>
        </w:rPr>
        <w:t xml:space="preserve"> przy ul. Winnickiej,</w:t>
      </w:r>
    </w:p>
    <w:p w14:paraId="4BC07AA6" w14:textId="77777777" w:rsidR="005C02A1" w:rsidRPr="00D57BDF" w:rsidRDefault="00A70150" w:rsidP="00D57BDF">
      <w:pPr>
        <w:pStyle w:val="Tekstpodstawowy"/>
        <w:rPr>
          <w:szCs w:val="24"/>
        </w:rPr>
      </w:pPr>
      <w:r w:rsidRPr="00D57BDF">
        <w:rPr>
          <w:szCs w:val="24"/>
        </w:rPr>
        <w:t>-</w:t>
      </w:r>
      <w:r w:rsidR="00342AB8" w:rsidRPr="00D57BDF">
        <w:rPr>
          <w:szCs w:val="24"/>
        </w:rPr>
        <w:t xml:space="preserve"> </w:t>
      </w:r>
      <w:r w:rsidR="005C02A1" w:rsidRPr="00D57BDF">
        <w:rPr>
          <w:szCs w:val="24"/>
        </w:rPr>
        <w:t xml:space="preserve">teren wraz z parkingami i elementami małej architektury w obrębie ulic Winnickiej, </w:t>
      </w:r>
      <w:r w:rsidR="005C02A1" w:rsidRPr="00D57BDF">
        <w:rPr>
          <w:szCs w:val="24"/>
        </w:rPr>
        <w:br/>
        <w:t>Św. Leonarda, Kościuszki i Kopernika.</w:t>
      </w:r>
    </w:p>
    <w:p w14:paraId="322E1536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lastRenderedPageBreak/>
        <w:t xml:space="preserve">2. Ochrona będzie realizowana </w:t>
      </w:r>
      <w:r w:rsidR="00342AB8" w:rsidRPr="00D57BDF">
        <w:rPr>
          <w:szCs w:val="24"/>
        </w:rPr>
        <w:t xml:space="preserve">całodobowo w </w:t>
      </w:r>
      <w:r w:rsidRPr="00D57BDF">
        <w:rPr>
          <w:szCs w:val="24"/>
        </w:rPr>
        <w:t>dwuosobow</w:t>
      </w:r>
      <w:r w:rsidR="00342AB8" w:rsidRPr="00D57BDF">
        <w:rPr>
          <w:szCs w:val="24"/>
        </w:rPr>
        <w:t>ych zespołach.</w:t>
      </w:r>
      <w:r w:rsidRPr="00D57BDF">
        <w:rPr>
          <w:szCs w:val="24"/>
        </w:rPr>
        <w:t xml:space="preserve"> Pracownicy ochrony </w:t>
      </w:r>
      <w:r w:rsidR="00342AB8" w:rsidRPr="00D57BDF">
        <w:rPr>
          <w:szCs w:val="24"/>
        </w:rPr>
        <w:t xml:space="preserve">muszą być </w:t>
      </w:r>
      <w:r w:rsidR="006B0DB9" w:rsidRPr="00D57BDF">
        <w:rPr>
          <w:szCs w:val="24"/>
        </w:rPr>
        <w:t xml:space="preserve">przeszkoleni i </w:t>
      </w:r>
      <w:r w:rsidRPr="00D57BDF">
        <w:rPr>
          <w:szCs w:val="24"/>
        </w:rPr>
        <w:t>wyposażeni w środki przymusu bezpośredniego.</w:t>
      </w:r>
      <w:r w:rsidRPr="00D57BDF">
        <w:rPr>
          <w:b/>
          <w:szCs w:val="24"/>
        </w:rPr>
        <w:t xml:space="preserve"> </w:t>
      </w:r>
      <w:r w:rsidRPr="00D57BDF">
        <w:rPr>
          <w:szCs w:val="24"/>
        </w:rPr>
        <w:t xml:space="preserve">W sytuacjach alarmowych, natychmiast po wezwaniu, ochrona zostanie wzmocniona poprzez udział grupy interwencyjnej wyposażonej w środki przymusu bezpośredniego oraz broń palną. W razie zaistnienia okoliczności skutkujących uszczupleniem lub zniszczeniem mienia </w:t>
      </w:r>
      <w:r w:rsidR="00342AB8" w:rsidRPr="00D57BDF">
        <w:rPr>
          <w:szCs w:val="24"/>
        </w:rPr>
        <w:t>Zamawiającego</w:t>
      </w:r>
      <w:r w:rsidRPr="00D57BDF">
        <w:rPr>
          <w:szCs w:val="24"/>
        </w:rPr>
        <w:t xml:space="preserve">, wykrytego przez pracowników Wykonawcy, mają </w:t>
      </w:r>
      <w:r w:rsidR="008A4FDF" w:rsidRPr="00D57BDF">
        <w:rPr>
          <w:szCs w:val="24"/>
        </w:rPr>
        <w:t xml:space="preserve">oni </w:t>
      </w:r>
      <w:r w:rsidRPr="00D57BDF">
        <w:rPr>
          <w:szCs w:val="24"/>
        </w:rPr>
        <w:t>obowiązek:</w:t>
      </w:r>
    </w:p>
    <w:p w14:paraId="2CF08977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 xml:space="preserve">- zabezpieczyć miejsce zdarzenia do przyjazdu </w:t>
      </w:r>
      <w:r w:rsidR="00342AB8" w:rsidRPr="00D57BDF">
        <w:rPr>
          <w:szCs w:val="24"/>
        </w:rPr>
        <w:t>właściwych</w:t>
      </w:r>
      <w:r w:rsidRPr="00D57BDF">
        <w:rPr>
          <w:szCs w:val="24"/>
        </w:rPr>
        <w:t xml:space="preserve"> służb,</w:t>
      </w:r>
    </w:p>
    <w:p w14:paraId="22D673B2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 xml:space="preserve">- niezwłocznie </w:t>
      </w:r>
      <w:r w:rsidR="00342AB8" w:rsidRPr="00D57BDF">
        <w:rPr>
          <w:szCs w:val="24"/>
        </w:rPr>
        <w:t>powiadomić Policję</w:t>
      </w:r>
      <w:r w:rsidRPr="00D57BDF">
        <w:rPr>
          <w:szCs w:val="24"/>
        </w:rPr>
        <w:t>, Straż Pożarną lub inne odpowiednie służby,</w:t>
      </w:r>
    </w:p>
    <w:p w14:paraId="182148DC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 xml:space="preserve">- niezwłocznie powiadomić właściwych pracowników </w:t>
      </w:r>
      <w:r w:rsidR="00342AB8" w:rsidRPr="00D57BDF">
        <w:rPr>
          <w:szCs w:val="24"/>
        </w:rPr>
        <w:t>Zamawiającego</w:t>
      </w:r>
      <w:r w:rsidRPr="00D57BDF">
        <w:rPr>
          <w:szCs w:val="24"/>
        </w:rPr>
        <w:t>,</w:t>
      </w:r>
    </w:p>
    <w:p w14:paraId="4FF4E78D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3. Do podstawowych zadań pracowników ochrony należy:</w:t>
      </w:r>
    </w:p>
    <w:p w14:paraId="0163FEF1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stała</w:t>
      </w:r>
      <w:r w:rsidR="00342AB8" w:rsidRPr="00D57BDF">
        <w:rPr>
          <w:szCs w:val="24"/>
        </w:rPr>
        <w:t xml:space="preserve"> i</w:t>
      </w:r>
      <w:r w:rsidRPr="00D57BDF">
        <w:rPr>
          <w:szCs w:val="24"/>
        </w:rPr>
        <w:t xml:space="preserve"> aktyw</w:t>
      </w:r>
      <w:r w:rsidR="00342AB8" w:rsidRPr="00D57BDF">
        <w:rPr>
          <w:szCs w:val="24"/>
        </w:rPr>
        <w:t xml:space="preserve">ne monitorowanie </w:t>
      </w:r>
      <w:r w:rsidRPr="00D57BDF">
        <w:rPr>
          <w:szCs w:val="24"/>
        </w:rPr>
        <w:t>osób wchodzących i wychodzących z budynku,</w:t>
      </w:r>
    </w:p>
    <w:p w14:paraId="74381A8C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udzielanie informacji osobom zwracającym się o pomoc w odnalezieniu właściwego miejsca na terenie budynku głównego,</w:t>
      </w:r>
    </w:p>
    <w:p w14:paraId="275F5324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zatrzymywanie osób stwarzających w sposób oczywisty bezpośrednie zagrożenie życia lub zdrowia ludzi a także dla chronionego mienia w celu niezwłocznego przekazania organom policji,</w:t>
      </w:r>
    </w:p>
    <w:p w14:paraId="0F0548D9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usuwanie z obiektu osób zakłócających porządek publiczny,</w:t>
      </w:r>
    </w:p>
    <w:p w14:paraId="58C86C38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</w:t>
      </w:r>
      <w:r w:rsidR="00342AB8" w:rsidRPr="00D57BDF">
        <w:rPr>
          <w:szCs w:val="24"/>
        </w:rPr>
        <w:t xml:space="preserve"> </w:t>
      </w:r>
      <w:r w:rsidRPr="00D57BDF">
        <w:rPr>
          <w:szCs w:val="24"/>
        </w:rPr>
        <w:t>kontrolowanie funkcjonowania systemów ochrony technicznej obiektu oraz podejmowanie natychmiastowych działań w przypadku ich uaktywnienia, podejmowanie koniecznych działań w przypadku zauważenia niebezpiecznych sytuacji rejestrowanych przez monitoring,</w:t>
      </w:r>
    </w:p>
    <w:p w14:paraId="1BEC93D0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sprawdzanie opuszczenia budynku przez osoby nie będące pracownikami, których obecność w budynku jest nieuzasadniona,</w:t>
      </w:r>
    </w:p>
    <w:p w14:paraId="5DEF4284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wykonywanie cyklicznych obchodów w budynku i terenu na zewnątrz,</w:t>
      </w:r>
    </w:p>
    <w:p w14:paraId="3ED7A562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reagowanie na przypadki parkowania samochodów tarasujących drogę dojazdową na parking służbowy od ul. Winnickiej oraz parkujące bez upoważnienia na tym parkingu,</w:t>
      </w:r>
    </w:p>
    <w:p w14:paraId="71F07BDD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prowadzenie książki służb</w:t>
      </w:r>
      <w:r w:rsidR="0004031B" w:rsidRPr="00D57BDF">
        <w:rPr>
          <w:szCs w:val="24"/>
        </w:rPr>
        <w:t>,</w:t>
      </w:r>
      <w:r w:rsidRPr="00D57BDF">
        <w:rPr>
          <w:szCs w:val="24"/>
        </w:rPr>
        <w:t xml:space="preserve"> do której wgląd ma Dyrektor </w:t>
      </w:r>
      <w:r w:rsidR="00D96865" w:rsidRPr="00D57BDF">
        <w:rPr>
          <w:szCs w:val="24"/>
        </w:rPr>
        <w:t>Z</w:t>
      </w:r>
      <w:r w:rsidRPr="00D57BDF">
        <w:rPr>
          <w:szCs w:val="24"/>
        </w:rPr>
        <w:t>amawiającego ora</w:t>
      </w:r>
      <w:r w:rsidR="001B0A2B" w:rsidRPr="00D57BDF">
        <w:rPr>
          <w:szCs w:val="24"/>
        </w:rPr>
        <w:t>z osoby upoważnione.</w:t>
      </w:r>
    </w:p>
    <w:p w14:paraId="31CCB044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4. Dodatkowymi obowiązkami pracowników ochrony będzie obsługa stanowiska recepcji (kontrola wejść/wyjść z budynku, wydawanie/przyjmowanie kluczy wraz z ich ewidencją, obsługa centrali telefonicznej, umożliwianie wstępu do budynku służbom porządkowym i technicznym).</w:t>
      </w:r>
    </w:p>
    <w:p w14:paraId="1492F899" w14:textId="77777777" w:rsidR="006B0DB9" w:rsidRPr="00D57BDF" w:rsidRDefault="006B0DB9" w:rsidP="00D57BDF">
      <w:pPr>
        <w:pStyle w:val="Akapitzlist"/>
        <w:suppressAutoHyphens/>
        <w:spacing w:line="360" w:lineRule="auto"/>
        <w:ind w:left="0"/>
        <w:jc w:val="both"/>
        <w:rPr>
          <w:bCs/>
          <w:szCs w:val="24"/>
        </w:rPr>
      </w:pPr>
      <w:r w:rsidRPr="00D57BDF">
        <w:rPr>
          <w:szCs w:val="24"/>
        </w:rPr>
        <w:t xml:space="preserve">5. Wykonawca powiadomi każdorazowo z tygodniowym wyprzedzeniem </w:t>
      </w:r>
      <w:r w:rsidRPr="00D57BDF">
        <w:rPr>
          <w:bCs/>
          <w:szCs w:val="24"/>
        </w:rPr>
        <w:t>o nazwiskach pracowników świadczących usługę. Wykonawca zobowiązuje się do dokonywania zmian personalnych na wniosek Zamawiającego, po uprzedniej konsultacji.</w:t>
      </w:r>
    </w:p>
    <w:p w14:paraId="6557BB87" w14:textId="77777777" w:rsidR="005C02A1" w:rsidRPr="00D57BDF" w:rsidRDefault="006B0DB9" w:rsidP="00D57BDF">
      <w:pPr>
        <w:spacing w:line="360" w:lineRule="auto"/>
        <w:jc w:val="both"/>
      </w:pPr>
      <w:r w:rsidRPr="00D57BDF">
        <w:lastRenderedPageBreak/>
        <w:t>6</w:t>
      </w:r>
      <w:r w:rsidR="005C02A1" w:rsidRPr="00D57BDF">
        <w:t xml:space="preserve">. Wykonawca oświadcza, że posiada wymaganą prawem koncesję nr </w:t>
      </w:r>
      <w:r w:rsidR="001B0A2B" w:rsidRPr="00D57BDF">
        <w:t>……………………………</w:t>
      </w:r>
      <w:r w:rsidR="005C02A1" w:rsidRPr="00D57BDF">
        <w:t xml:space="preserve"> wydaną w dniu </w:t>
      </w:r>
      <w:r w:rsidR="001B0A2B" w:rsidRPr="00D57BDF">
        <w:t>…………………….</w:t>
      </w:r>
      <w:r w:rsidR="005C02A1" w:rsidRPr="00D57BDF">
        <w:t xml:space="preserve"> przez MSWiA, uprawniającą do świadczenia usług będących przedmiotem niniejszej Umowy.</w:t>
      </w:r>
    </w:p>
    <w:p w14:paraId="71C221DA" w14:textId="77777777" w:rsidR="005C02A1" w:rsidRPr="00D57BDF" w:rsidRDefault="006B0DB9" w:rsidP="00D57BDF">
      <w:pPr>
        <w:spacing w:line="360" w:lineRule="auto"/>
        <w:jc w:val="both"/>
      </w:pPr>
      <w:r w:rsidRPr="00D57BDF">
        <w:t>7</w:t>
      </w:r>
      <w:r w:rsidR="005C02A1" w:rsidRPr="00D57BDF">
        <w:t>. Zamawiający powierza, a Wykonawca przyjmuje do wykonania przedmiot Umowy określony w ust. 1.</w:t>
      </w:r>
    </w:p>
    <w:p w14:paraId="3F99930B" w14:textId="77777777" w:rsidR="005C02A1" w:rsidRPr="00D57BDF" w:rsidRDefault="006B0DB9" w:rsidP="00D57BDF">
      <w:pPr>
        <w:spacing w:line="360" w:lineRule="auto"/>
        <w:jc w:val="both"/>
      </w:pPr>
      <w:r w:rsidRPr="00D57BDF">
        <w:t>8</w:t>
      </w:r>
      <w:r w:rsidR="005C02A1" w:rsidRPr="00D57BDF">
        <w:t>. Zamawiający zastrzega sobie prawo do ograniczenia zakresu zamówienia w dowolnym czasie trwania umowy</w:t>
      </w:r>
      <w:r w:rsidR="00342AB8" w:rsidRPr="00D57BDF">
        <w:t xml:space="preserve"> z odpowiednim zmniejszeniem </w:t>
      </w:r>
      <w:r w:rsidRPr="00D57BDF">
        <w:t>wynagrodzenia.</w:t>
      </w:r>
    </w:p>
    <w:p w14:paraId="01AAE7BD" w14:textId="77777777" w:rsidR="005C02A1" w:rsidRPr="00D57BDF" w:rsidRDefault="006B0DB9" w:rsidP="00D57BDF">
      <w:pPr>
        <w:spacing w:line="360" w:lineRule="auto"/>
        <w:jc w:val="both"/>
      </w:pPr>
      <w:r w:rsidRPr="00D57BDF">
        <w:t>9.</w:t>
      </w:r>
      <w:r w:rsidR="005C02A1" w:rsidRPr="00D57BDF">
        <w:t xml:space="preserve"> Załącznikami do niniejszej Umowy są SWZ oraz oferta Wykonawcy z dnia </w:t>
      </w:r>
      <w:r w:rsidR="001B0A2B" w:rsidRPr="00D57BDF">
        <w:t>…………………….</w:t>
      </w:r>
    </w:p>
    <w:p w14:paraId="1488EFDD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2</w:t>
      </w:r>
    </w:p>
    <w:p w14:paraId="6466BF96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1. Termin rozpoczęcia prac stanowiących przedmiot umowy Strony ustalają na dzień </w:t>
      </w:r>
      <w:r w:rsidR="00D57BDF" w:rsidRPr="00D57BDF">
        <w:br/>
      </w:r>
      <w:r w:rsidR="00777236" w:rsidRPr="00D57BDF">
        <w:rPr>
          <w:b/>
        </w:rPr>
        <w:t>01</w:t>
      </w:r>
      <w:r w:rsidRPr="00D57BDF">
        <w:rPr>
          <w:b/>
        </w:rPr>
        <w:t>.</w:t>
      </w:r>
      <w:r w:rsidR="00926A12" w:rsidRPr="00D57BDF">
        <w:rPr>
          <w:b/>
        </w:rPr>
        <w:t>0</w:t>
      </w:r>
      <w:r w:rsidR="00D86848" w:rsidRPr="00D57BDF">
        <w:rPr>
          <w:b/>
        </w:rPr>
        <w:t>6</w:t>
      </w:r>
      <w:r w:rsidRPr="00D57BDF">
        <w:rPr>
          <w:b/>
        </w:rPr>
        <w:t>.20</w:t>
      </w:r>
      <w:r w:rsidR="00D96865" w:rsidRPr="00D57BDF">
        <w:rPr>
          <w:b/>
        </w:rPr>
        <w:t>2</w:t>
      </w:r>
      <w:r w:rsidR="00ED035E">
        <w:rPr>
          <w:b/>
        </w:rPr>
        <w:t>5</w:t>
      </w:r>
      <w:r w:rsidR="00D57BDF" w:rsidRPr="00D57BDF">
        <w:rPr>
          <w:b/>
        </w:rPr>
        <w:t xml:space="preserve"> </w:t>
      </w:r>
      <w:r w:rsidR="00F66ADA" w:rsidRPr="00D57BDF">
        <w:rPr>
          <w:b/>
        </w:rPr>
        <w:t>r.</w:t>
      </w:r>
    </w:p>
    <w:p w14:paraId="54D0C737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2. </w:t>
      </w:r>
      <w:r w:rsidR="006B0DB9" w:rsidRPr="00D57BDF">
        <w:t>Umowa zostaje zawarta</w:t>
      </w:r>
      <w:r w:rsidRPr="00D57BDF">
        <w:t xml:space="preserve"> do dnia </w:t>
      </w:r>
      <w:r w:rsidR="00926A12" w:rsidRPr="00D57BDF">
        <w:rPr>
          <w:b/>
        </w:rPr>
        <w:t>3</w:t>
      </w:r>
      <w:r w:rsidR="00777236" w:rsidRPr="00D57BDF">
        <w:rPr>
          <w:b/>
        </w:rPr>
        <w:t>1</w:t>
      </w:r>
      <w:r w:rsidRPr="00D57BDF">
        <w:rPr>
          <w:b/>
        </w:rPr>
        <w:t>.</w:t>
      </w:r>
      <w:r w:rsidR="0004031B" w:rsidRPr="00D57BDF">
        <w:rPr>
          <w:b/>
        </w:rPr>
        <w:t>0</w:t>
      </w:r>
      <w:r w:rsidR="00777236" w:rsidRPr="00D57BDF">
        <w:rPr>
          <w:b/>
        </w:rPr>
        <w:t>5</w:t>
      </w:r>
      <w:r w:rsidRPr="00D57BDF">
        <w:rPr>
          <w:b/>
        </w:rPr>
        <w:t>.20</w:t>
      </w:r>
      <w:r w:rsidR="001B0A2B" w:rsidRPr="00D57BDF">
        <w:rPr>
          <w:b/>
        </w:rPr>
        <w:t>2</w:t>
      </w:r>
      <w:r w:rsidR="00ED035E">
        <w:rPr>
          <w:b/>
        </w:rPr>
        <w:t>6</w:t>
      </w:r>
      <w:r w:rsidR="00D57BDF" w:rsidRPr="00D57BDF">
        <w:rPr>
          <w:b/>
        </w:rPr>
        <w:t xml:space="preserve"> </w:t>
      </w:r>
      <w:r w:rsidR="00F66ADA" w:rsidRPr="00D57BDF">
        <w:rPr>
          <w:b/>
        </w:rPr>
        <w:t>r.</w:t>
      </w:r>
    </w:p>
    <w:p w14:paraId="68776E22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3</w:t>
      </w:r>
    </w:p>
    <w:p w14:paraId="48C8F06F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1. Za wykonanie Umowy Wykonawcy przysługuje wynagrodzenie łączne </w:t>
      </w:r>
      <w:r w:rsidR="00C61126" w:rsidRPr="00D57BDF">
        <w:br/>
      </w:r>
      <w:r w:rsidRPr="00D57BDF">
        <w:t xml:space="preserve">w kwocie </w:t>
      </w:r>
      <w:r w:rsidR="00ED035E">
        <w:t>netto</w:t>
      </w:r>
      <w:r w:rsidRPr="00D57BDF">
        <w:t xml:space="preserve"> </w:t>
      </w:r>
      <w:r w:rsidR="001B0A2B" w:rsidRPr="00D57BDF">
        <w:t>……………………………..</w:t>
      </w:r>
      <w:r w:rsidRPr="00D57BDF">
        <w:t xml:space="preserve"> PLN (słownie: </w:t>
      </w:r>
      <w:r w:rsidR="001B0A2B" w:rsidRPr="00D57BDF">
        <w:t>…………………………………….</w:t>
      </w:r>
      <w:r w:rsidR="00640933" w:rsidRPr="00D57BDF">
        <w:t>/100</w:t>
      </w:r>
      <w:r w:rsidRPr="00D57BDF">
        <w:t>)</w:t>
      </w:r>
      <w:r w:rsidR="00926A12" w:rsidRPr="00D57BDF">
        <w:t>, brutto …………………. PLN (słownie: ………………………………………..).</w:t>
      </w:r>
    </w:p>
    <w:p w14:paraId="5FBCA33F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2. Należność jest płatna na podstawie miesięcznych faktur VAT wystawianych "z dołu" na koniec miesiąca kalendarzowego w </w:t>
      </w:r>
      <w:r w:rsidR="00926A12" w:rsidRPr="00D57BDF">
        <w:t xml:space="preserve">proporcjonalnej </w:t>
      </w:r>
      <w:r w:rsidRPr="00D57BDF">
        <w:t>wysokości wartości wynagrodzenia, o którym mowa w ust. 1. Miesiące niepełne płatne są proporcjonalnie do czasu trwania usługi.</w:t>
      </w:r>
    </w:p>
    <w:p w14:paraId="62CF8851" w14:textId="77777777" w:rsidR="005C02A1" w:rsidRPr="00D57BDF" w:rsidRDefault="00ED035E" w:rsidP="00D57BDF">
      <w:pPr>
        <w:spacing w:line="360" w:lineRule="auto"/>
        <w:jc w:val="both"/>
      </w:pPr>
      <w:r>
        <w:t>3</w:t>
      </w:r>
      <w:r w:rsidR="005C02A1" w:rsidRPr="00D57BDF">
        <w:t>. Zamawiający zapłaci</w:t>
      </w:r>
      <w:r w:rsidR="006B0DB9" w:rsidRPr="00D57BDF">
        <w:t xml:space="preserve"> wynagrodzenie</w:t>
      </w:r>
      <w:r w:rsidR="005C02A1" w:rsidRPr="00D57BDF">
        <w:t xml:space="preserve"> Wykonawcy przelewem na rachunek bankowy o numerze:  </w:t>
      </w:r>
      <w:r w:rsidR="001B0A2B" w:rsidRPr="00D57BDF">
        <w:t>………………………………..</w:t>
      </w:r>
      <w:r w:rsidR="00C81DEE" w:rsidRPr="00D57BDF">
        <w:rPr>
          <w:color w:val="000000"/>
        </w:rPr>
        <w:t xml:space="preserve"> </w:t>
      </w:r>
      <w:r w:rsidR="005C02A1" w:rsidRPr="00D57BDF">
        <w:rPr>
          <w:color w:val="000000"/>
        </w:rPr>
        <w:t xml:space="preserve">prowadzony przez </w:t>
      </w:r>
      <w:r w:rsidR="001B0A2B" w:rsidRPr="00D57BDF">
        <w:rPr>
          <w:color w:val="000000"/>
        </w:rPr>
        <w:t>……………………..</w:t>
      </w:r>
      <w:r w:rsidR="005C02A1" w:rsidRPr="00D57BDF">
        <w:rPr>
          <w:color w:val="FF0000"/>
        </w:rPr>
        <w:t xml:space="preserve"> </w:t>
      </w:r>
      <w:r w:rsidR="005C02A1" w:rsidRPr="00D57BDF">
        <w:t xml:space="preserve">w terminie </w:t>
      </w:r>
      <w:r w:rsidR="003F2E36">
        <w:t>30</w:t>
      </w:r>
      <w:r w:rsidR="005C02A1" w:rsidRPr="00D57BDF">
        <w:t xml:space="preserve"> dni od dnia otrzymania faktury wystawionej przez Wykonawcę.</w:t>
      </w:r>
    </w:p>
    <w:p w14:paraId="4EAD82DC" w14:textId="77777777" w:rsidR="005C02A1" w:rsidRPr="00D57BDF" w:rsidRDefault="00ED035E" w:rsidP="00D57BDF">
      <w:pPr>
        <w:spacing w:line="360" w:lineRule="auto"/>
        <w:jc w:val="both"/>
      </w:pPr>
      <w:r>
        <w:t>4</w:t>
      </w:r>
      <w:r w:rsidR="005C02A1" w:rsidRPr="00D57BDF">
        <w:t>. Strony postanawiają, iż zapłata następuje w dniu obciążenia rachunku bankowego Zamawiającego.</w:t>
      </w:r>
    </w:p>
    <w:p w14:paraId="7182204A" w14:textId="77777777" w:rsidR="001B0A2B" w:rsidRPr="00D57BDF" w:rsidRDefault="00ED035E" w:rsidP="00D57BDF">
      <w:pPr>
        <w:spacing w:line="360" w:lineRule="auto"/>
        <w:jc w:val="both"/>
      </w:pPr>
      <w:r>
        <w:t>5</w:t>
      </w:r>
      <w:r w:rsidR="005C02A1" w:rsidRPr="00D57BDF">
        <w:t>. W przypadku nieterminowej płatności należności Wykonawca ma prawo naliczyć Zamawiającemu odsetki ustawowe za każdy dzień zwłoki.</w:t>
      </w:r>
    </w:p>
    <w:p w14:paraId="281DA614" w14:textId="77777777" w:rsidR="00FF0AB6" w:rsidRPr="00D57BDF" w:rsidRDefault="00ED035E" w:rsidP="00D57BDF">
      <w:pPr>
        <w:spacing w:line="360" w:lineRule="auto"/>
        <w:jc w:val="both"/>
      </w:pPr>
      <w:r>
        <w:t>6</w:t>
      </w:r>
      <w:r w:rsidR="00FF0AB6" w:rsidRPr="00D57BDF">
        <w:t>. Zmiany zakresu usług i wynagrodzenia wskazanego w § 3 ust. 1 w przypadku zaistnienia okoliczności, o których mowa w § 1 ust. 8, nie mogą w czasie trwania umowy, wynosić więcej niż 90 % wartości zamówienia.</w:t>
      </w:r>
    </w:p>
    <w:p w14:paraId="14791606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4</w:t>
      </w:r>
    </w:p>
    <w:p w14:paraId="044EA5F8" w14:textId="77777777" w:rsidR="005C02A1" w:rsidRPr="00D57BDF" w:rsidRDefault="005C02A1" w:rsidP="00D57BDF">
      <w:pPr>
        <w:spacing w:line="360" w:lineRule="auto"/>
        <w:jc w:val="both"/>
      </w:pPr>
      <w:r w:rsidRPr="00D57BDF">
        <w:t>1.</w:t>
      </w:r>
      <w:r w:rsidR="00EB15E1" w:rsidRPr="00D57BDF">
        <w:t xml:space="preserve"> </w:t>
      </w:r>
      <w:r w:rsidRPr="00D57BDF">
        <w:t xml:space="preserve">Strony ustanawiają odpowiedzialność za niewykonanie lub nienależyte wykonanie Umowy </w:t>
      </w:r>
      <w:r w:rsidR="00EB15E1" w:rsidRPr="00D57BDF">
        <w:br/>
      </w:r>
      <w:r w:rsidRPr="00D57BDF">
        <w:t>w formie kar umownych.</w:t>
      </w:r>
    </w:p>
    <w:p w14:paraId="5841E100" w14:textId="77777777" w:rsidR="005C02A1" w:rsidRPr="00D57BDF" w:rsidRDefault="005C02A1" w:rsidP="00D57BDF">
      <w:pPr>
        <w:spacing w:line="360" w:lineRule="auto"/>
      </w:pPr>
      <w:r w:rsidRPr="00D57BDF">
        <w:lastRenderedPageBreak/>
        <w:t>2. Wykonawca za</w:t>
      </w:r>
      <w:r w:rsidR="00F66ADA" w:rsidRPr="00D57BDF">
        <w:t>płaci Zamawiającemu kary umowne</w:t>
      </w:r>
      <w:r w:rsidRPr="00D57BDF">
        <w:t>:</w:t>
      </w:r>
    </w:p>
    <w:p w14:paraId="7261A8E5" w14:textId="77777777" w:rsidR="007F4262" w:rsidRPr="00D57BDF" w:rsidRDefault="007F4262" w:rsidP="00D57BDF">
      <w:pPr>
        <w:spacing w:line="360" w:lineRule="auto"/>
        <w:jc w:val="both"/>
      </w:pPr>
      <w:r w:rsidRPr="00D57BDF">
        <w:t>1</w:t>
      </w:r>
      <w:r w:rsidR="005C02A1" w:rsidRPr="00D57BDF">
        <w:t xml:space="preserve">) </w:t>
      </w:r>
      <w:r w:rsidR="00997DA4" w:rsidRPr="00D57BDF">
        <w:t xml:space="preserve">w wysokości </w:t>
      </w:r>
      <w:r w:rsidR="00DA29D3" w:rsidRPr="00D57BDF">
        <w:t>5</w:t>
      </w:r>
      <w:r w:rsidR="00997DA4" w:rsidRPr="00D57BDF">
        <w:t xml:space="preserve">00 zł </w:t>
      </w:r>
      <w:r w:rsidR="005C02A1" w:rsidRPr="00D57BDF">
        <w:t xml:space="preserve">za </w:t>
      </w:r>
      <w:r w:rsidR="00997DA4" w:rsidRPr="00D57BDF">
        <w:t>każdorazowe naruszenie obowiązków wynikających z zapisów § 1 ust. 2 Umowy,</w:t>
      </w:r>
    </w:p>
    <w:p w14:paraId="2799489D" w14:textId="77777777" w:rsidR="007F4262" w:rsidRPr="00D57BDF" w:rsidRDefault="007F4262" w:rsidP="00D57BDF">
      <w:pPr>
        <w:spacing w:line="360" w:lineRule="auto"/>
        <w:jc w:val="both"/>
        <w:rPr>
          <w:b/>
        </w:rPr>
      </w:pPr>
      <w:r w:rsidRPr="00D57BDF">
        <w:t>2</w:t>
      </w:r>
      <w:r w:rsidR="00997DA4" w:rsidRPr="00D57BDF">
        <w:t xml:space="preserve">) </w:t>
      </w:r>
      <w:r w:rsidRPr="00D57BDF">
        <w:t>0,</w:t>
      </w:r>
      <w:r w:rsidR="0070022C" w:rsidRPr="00D57BDF">
        <w:t>1</w:t>
      </w:r>
      <w:r w:rsidRPr="00D57BDF">
        <w:t xml:space="preserve">% </w:t>
      </w:r>
      <w:r w:rsidR="008A4FDF" w:rsidRPr="00D57BDF">
        <w:t>wartości</w:t>
      </w:r>
      <w:r w:rsidRPr="00D57BDF">
        <w:t xml:space="preserve"> wynagrodzenia brutto </w:t>
      </w:r>
      <w:r w:rsidR="008A4FDF" w:rsidRPr="00D57BDF">
        <w:t>określonego</w:t>
      </w:r>
      <w:r w:rsidRPr="00D57BDF">
        <w:t xml:space="preserve"> w § 3 ust. 1, w przypadku niewykonania lub </w:t>
      </w:r>
      <w:r w:rsidR="008A4FDF" w:rsidRPr="00D57BDF">
        <w:t>nienależytego</w:t>
      </w:r>
      <w:r w:rsidRPr="00D57BDF">
        <w:t xml:space="preserve"> wykonania umowy w danym dniu odpowiednio dla danego rodzaju czynności,</w:t>
      </w:r>
      <w:r w:rsidRPr="00D57BDF">
        <w:br/>
      </w:r>
      <w:r w:rsidR="00E82075" w:rsidRPr="00D57BDF">
        <w:t>3</w:t>
      </w:r>
      <w:r w:rsidR="008A4FDF" w:rsidRPr="00D57BDF">
        <w:t>.</w:t>
      </w:r>
      <w:r w:rsidRPr="00D57BDF">
        <w:t xml:space="preserve"> </w:t>
      </w:r>
      <w:r w:rsidR="008A4FDF" w:rsidRPr="00D57BDF">
        <w:t>Zamawiający</w:t>
      </w:r>
      <w:r w:rsidRPr="00D57BDF">
        <w:t xml:space="preserve"> </w:t>
      </w:r>
      <w:r w:rsidR="008A4FDF" w:rsidRPr="00D57BDF">
        <w:t>może</w:t>
      </w:r>
      <w:r w:rsidRPr="00D57BDF">
        <w:t xml:space="preserve"> </w:t>
      </w:r>
      <w:r w:rsidR="008A4FDF" w:rsidRPr="00D57BDF">
        <w:t>potrącić</w:t>
      </w:r>
      <w:r w:rsidRPr="00D57BDF">
        <w:t xml:space="preserve">́ kary umowne z </w:t>
      </w:r>
      <w:r w:rsidR="008A4FDF" w:rsidRPr="00D57BDF">
        <w:t>należnego</w:t>
      </w:r>
      <w:r w:rsidRPr="00D57BDF">
        <w:t xml:space="preserve"> Wykonawcy wynagrodzenia. </w:t>
      </w:r>
    </w:p>
    <w:p w14:paraId="3E836668" w14:textId="77777777" w:rsidR="005C02A1" w:rsidRPr="00D57BDF" w:rsidRDefault="00E82075" w:rsidP="00D57BDF">
      <w:pPr>
        <w:spacing w:line="360" w:lineRule="auto"/>
        <w:jc w:val="both"/>
      </w:pPr>
      <w:r w:rsidRPr="00D57BDF">
        <w:t>4</w:t>
      </w:r>
      <w:r w:rsidR="007F4262" w:rsidRPr="00D57BDF">
        <w:t>.</w:t>
      </w:r>
      <w:r w:rsidR="005C02A1" w:rsidRPr="00D57BDF">
        <w:t xml:space="preserve"> </w:t>
      </w:r>
      <w:r w:rsidR="008A4FDF" w:rsidRPr="00D57BDF">
        <w:t>Wykonawca zapłaci Zamawiającemu karę umowną w przypadku</w:t>
      </w:r>
      <w:r w:rsidR="005C02A1" w:rsidRPr="00D57BDF">
        <w:t xml:space="preserve"> odstąpienia od umowy z przyczyn występujących po stronie Wykonawcy w wysokości </w:t>
      </w:r>
      <w:r w:rsidR="00997DA4" w:rsidRPr="00D57BDF">
        <w:t>2</w:t>
      </w:r>
      <w:r w:rsidR="005C02A1" w:rsidRPr="00D57BDF">
        <w:t>0% wynagrodzenia określonego w § 3 ust.1</w:t>
      </w:r>
      <w:r w:rsidR="00B36584" w:rsidRPr="00D57BDF">
        <w:t>.</w:t>
      </w:r>
    </w:p>
    <w:p w14:paraId="51FC8689" w14:textId="77777777" w:rsidR="005C02A1" w:rsidRPr="00D57BDF" w:rsidRDefault="00E82075" w:rsidP="00D57BDF">
      <w:pPr>
        <w:spacing w:line="360" w:lineRule="auto"/>
        <w:jc w:val="both"/>
      </w:pPr>
      <w:r w:rsidRPr="00D57BDF">
        <w:t>5</w:t>
      </w:r>
      <w:r w:rsidR="005C02A1" w:rsidRPr="00D57BDF">
        <w:t xml:space="preserve">. Zamawiający zapłaci </w:t>
      </w:r>
      <w:r w:rsidR="007F4262" w:rsidRPr="00D57BDF">
        <w:t>Wykonawcy karę</w:t>
      </w:r>
      <w:r w:rsidR="005C02A1" w:rsidRPr="00D57BDF">
        <w:t xml:space="preserve"> umowną w przypadku odstąpienia od umowy z przyczyn zależnych od Zamawiającego w wysokości </w:t>
      </w:r>
      <w:r w:rsidR="00997DA4" w:rsidRPr="00D57BDF">
        <w:t>2</w:t>
      </w:r>
      <w:r w:rsidR="005C02A1" w:rsidRPr="00D57BDF">
        <w:t>0% wynagrodzenia określonego w § 3 ust. 1.</w:t>
      </w:r>
    </w:p>
    <w:p w14:paraId="5FC21F0B" w14:textId="77777777" w:rsidR="003D38D5" w:rsidRPr="00D57BDF" w:rsidRDefault="003D38D5" w:rsidP="00D57BDF">
      <w:pPr>
        <w:spacing w:line="360" w:lineRule="auto"/>
        <w:jc w:val="both"/>
      </w:pPr>
      <w:r w:rsidRPr="00D57BDF">
        <w:t xml:space="preserve">6. Łączna wysokość należności, jakie Wykonawca będzie zobowiązany zapłacić Zamawiającemu z tytułu kar umownych, o których mowa w ust. § 4 umowy nie może przekroczyć 15% wynagrodzenia brutto wskazanego w § 3 ust. 1 </w:t>
      </w:r>
      <w:r w:rsidR="00DA29D3" w:rsidRPr="00D57BDF">
        <w:t>u</w:t>
      </w:r>
      <w:r w:rsidRPr="00D57BDF">
        <w:t>mowy. Naliczenie kar umownych nastąpi po uprzednim pisemnym zgłoszeniu Wykonawcy zastrzeżeń w ramach postępowania reklamacyjnego niezwłocznie od momentu stwierdzenia przypadków niewykonania lub nienależytego wykonania umowy. Brak niezwłocznego usunięcia przez Wykonawcę stwierdzonych przypadków niewykonania lub nienależytego wykonania umowy winien być stwierdzony w formie protokołu reklamacyjnego przez komisję z udziałem przedstawicieli Zamawiającego. Niezwłocznie od momentu stwierdzenia zastrzeżeń, określony zostanie zakres naruszenia oraz wnioski pokontrolne. Po spełnieniu powyższego Zamawiającego uprawniony będzie do nałożenia kary umownej.</w:t>
      </w:r>
    </w:p>
    <w:p w14:paraId="352DCAB4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5</w:t>
      </w:r>
    </w:p>
    <w:p w14:paraId="38C62FD6" w14:textId="77777777" w:rsidR="007F4262" w:rsidRPr="00D57BDF" w:rsidRDefault="005C02A1" w:rsidP="00A413D3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</w:rPr>
      </w:pPr>
      <w:r w:rsidRPr="00D57BDF">
        <w:t xml:space="preserve">Zamawiający może </w:t>
      </w:r>
      <w:r w:rsidR="007F4262" w:rsidRPr="00D57BDF">
        <w:t>rozwiązać</w:t>
      </w:r>
      <w:r w:rsidR="006B0DB9" w:rsidRPr="00D57BDF">
        <w:t xml:space="preserve"> umowę ze skutkiem natychmiastowy</w:t>
      </w:r>
      <w:r w:rsidR="007F4262" w:rsidRPr="00D57BDF">
        <w:t>m</w:t>
      </w:r>
      <w:r w:rsidRPr="00D57BDF">
        <w:t xml:space="preserve"> w razie </w:t>
      </w:r>
      <w:r w:rsidR="00997DA4" w:rsidRPr="00D57BDF">
        <w:rPr>
          <w:bCs/>
        </w:rPr>
        <w:t>nienależytego wywiązania się Wykonawcy z warunków umowy</w:t>
      </w:r>
      <w:r w:rsidR="007F4262" w:rsidRPr="00D57BDF">
        <w:rPr>
          <w:bCs/>
        </w:rPr>
        <w:t>.</w:t>
      </w:r>
    </w:p>
    <w:p w14:paraId="2625F36B" w14:textId="77777777" w:rsidR="007F4262" w:rsidRPr="00D57BDF" w:rsidRDefault="007F4262" w:rsidP="00A413D3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D57BDF">
        <w:t>Zamawiający może odstąpić od umowy w razie</w:t>
      </w:r>
      <w:r w:rsidR="00997DA4" w:rsidRPr="00D57BDF">
        <w:t xml:space="preserve"> </w:t>
      </w:r>
      <w:r w:rsidR="005C02A1" w:rsidRPr="00D57BDF">
        <w:t>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18F81F13" w14:textId="77777777" w:rsidR="005C02A1" w:rsidRPr="00D57BDF" w:rsidRDefault="005C02A1" w:rsidP="00A413D3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D57BDF">
        <w:t xml:space="preserve">Do okoliczności, określonych w ustępie </w:t>
      </w:r>
      <w:r w:rsidR="007F4262" w:rsidRPr="00D57BDF">
        <w:t>2</w:t>
      </w:r>
      <w:r w:rsidRPr="00D57BDF">
        <w:t xml:space="preserve"> zaliczają się </w:t>
      </w:r>
      <w:r w:rsidR="00997DA4" w:rsidRPr="00D57BDF">
        <w:t>w szczególności</w:t>
      </w:r>
      <w:r w:rsidRPr="00D57BDF">
        <w:t>:</w:t>
      </w:r>
    </w:p>
    <w:p w14:paraId="01CCCF28" w14:textId="77777777" w:rsidR="005C02A1" w:rsidRPr="00D57BDF" w:rsidRDefault="007F4262" w:rsidP="00A413D3">
      <w:pPr>
        <w:spacing w:line="360" w:lineRule="auto"/>
        <w:jc w:val="both"/>
      </w:pPr>
      <w:r w:rsidRPr="00D57BDF">
        <w:t>1</w:t>
      </w:r>
      <w:r w:rsidR="005C02A1" w:rsidRPr="00D57BDF">
        <w:t xml:space="preserve">) </w:t>
      </w:r>
      <w:r w:rsidR="00A413D3">
        <w:t xml:space="preserve">   </w:t>
      </w:r>
      <w:r w:rsidR="00997DA4" w:rsidRPr="00D57BDF">
        <w:t>utrata koncesji na wykonywanie przedmiotu umowy</w:t>
      </w:r>
    </w:p>
    <w:p w14:paraId="2933EE4D" w14:textId="77777777" w:rsidR="005C02A1" w:rsidRPr="00D57BDF" w:rsidRDefault="007F4262" w:rsidP="00A413D3">
      <w:pPr>
        <w:spacing w:line="360" w:lineRule="auto"/>
        <w:jc w:val="both"/>
      </w:pPr>
      <w:r w:rsidRPr="00D57BDF">
        <w:lastRenderedPageBreak/>
        <w:t>2</w:t>
      </w:r>
      <w:r w:rsidR="005C02A1" w:rsidRPr="00D57BDF">
        <w:t>)</w:t>
      </w:r>
      <w:r w:rsidR="00997DA4" w:rsidRPr="00D57BDF">
        <w:t xml:space="preserve"> </w:t>
      </w:r>
      <w:r w:rsidR="005C02A1" w:rsidRPr="00D57BDF">
        <w:t>prawomocny wyrok skazujący Wykonawcy w sprawach karnych o zagarnięcie, przywłaszczenie lub kradzież mienia</w:t>
      </w:r>
      <w:r w:rsidR="00997DA4" w:rsidRPr="00D57BDF">
        <w:t>.</w:t>
      </w:r>
    </w:p>
    <w:p w14:paraId="4849BF5D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6</w:t>
      </w:r>
    </w:p>
    <w:p w14:paraId="503F36E4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Zamawiający stworzy niezbędne warunki organizacyjne umożliwiające dostęp pracownikom Wykonawcy do pomieszczeń i personelu Wykonawcy - w zakresie niezbędnym do wykonania niniejszej umowy. </w:t>
      </w:r>
    </w:p>
    <w:p w14:paraId="24299615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7</w:t>
      </w:r>
    </w:p>
    <w:p w14:paraId="6A6F6184" w14:textId="77777777" w:rsidR="00997DA4" w:rsidRPr="00D57BDF" w:rsidRDefault="005C02A1" w:rsidP="00D57BDF">
      <w:pPr>
        <w:spacing w:line="360" w:lineRule="auto"/>
        <w:jc w:val="both"/>
      </w:pPr>
      <w:r w:rsidRPr="00D57BDF">
        <w:t xml:space="preserve">Wykonawca nie może wykonywać swego zobowiązania za pomocą </w:t>
      </w:r>
      <w:r w:rsidR="00997DA4" w:rsidRPr="00D57BDF">
        <w:t>podmiotów</w:t>
      </w:r>
      <w:r w:rsidRPr="00D57BDF">
        <w:t xml:space="preserve"> trzecich</w:t>
      </w:r>
      <w:r w:rsidR="00997DA4" w:rsidRPr="00D57BDF">
        <w:t>.</w:t>
      </w:r>
    </w:p>
    <w:p w14:paraId="4DFD0681" w14:textId="77777777" w:rsidR="00997DA4" w:rsidRPr="00D57BDF" w:rsidRDefault="00997DA4" w:rsidP="00D57BDF">
      <w:pPr>
        <w:spacing w:line="360" w:lineRule="auto"/>
        <w:jc w:val="both"/>
      </w:pPr>
    </w:p>
    <w:p w14:paraId="7EEF5EDF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8</w:t>
      </w:r>
    </w:p>
    <w:p w14:paraId="40179350" w14:textId="77777777" w:rsidR="007F4262" w:rsidRPr="00D57BDF" w:rsidRDefault="00997DA4" w:rsidP="00D57BDF">
      <w:pPr>
        <w:spacing w:line="360" w:lineRule="auto"/>
        <w:jc w:val="both"/>
      </w:pPr>
      <w:r w:rsidRPr="00D57BDF">
        <w:t xml:space="preserve">Wykonawca </w:t>
      </w:r>
      <w:r w:rsidR="007F4262" w:rsidRPr="00D57BDF">
        <w:t>oświadcza</w:t>
      </w:r>
      <w:r w:rsidRPr="00D57BDF">
        <w:t xml:space="preserve">, </w:t>
      </w:r>
      <w:r w:rsidR="007F4262" w:rsidRPr="00D57BDF">
        <w:t>że</w:t>
      </w:r>
      <w:r w:rsidRPr="00D57BDF">
        <w:t xml:space="preserve"> posiada opłacone polisy ubezpieczeniowe OC w zakresie </w:t>
      </w:r>
      <w:r w:rsidR="007F4262" w:rsidRPr="00D57BDF">
        <w:t>odpowiedzialności</w:t>
      </w:r>
      <w:r w:rsidRPr="00D57BDF">
        <w:t xml:space="preserve"> deliktowej, kontraktowej dot. ochrony fizycznej </w:t>
      </w:r>
      <w:r w:rsidR="007F4262" w:rsidRPr="00D57BDF">
        <w:t>osób</w:t>
      </w:r>
      <w:r w:rsidRPr="00D57BDF">
        <w:t xml:space="preserve"> i mienia, </w:t>
      </w:r>
      <w:r w:rsidR="007F4262" w:rsidRPr="00D57BDF">
        <w:t xml:space="preserve">które będą </w:t>
      </w:r>
      <w:r w:rsidRPr="00D57BDF">
        <w:t xml:space="preserve">kontynuowane przez cały okres </w:t>
      </w:r>
      <w:r w:rsidR="007F4262" w:rsidRPr="00D57BDF">
        <w:t>obowiązywania</w:t>
      </w:r>
      <w:r w:rsidRPr="00D57BDF">
        <w:t xml:space="preserve"> umowy.</w:t>
      </w:r>
    </w:p>
    <w:p w14:paraId="637B391B" w14:textId="77777777" w:rsidR="007F4262" w:rsidRPr="00D57BDF" w:rsidRDefault="007F4262" w:rsidP="00D57BDF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D57BDF">
        <w:rPr>
          <w:b/>
        </w:rPr>
        <w:t>§ 9</w:t>
      </w:r>
    </w:p>
    <w:p w14:paraId="094AA0DF" w14:textId="77777777" w:rsidR="00997DA4" w:rsidRPr="00D57BDF" w:rsidRDefault="007F4262" w:rsidP="00D57BDF">
      <w:pPr>
        <w:pStyle w:val="NormalnyWeb"/>
        <w:spacing w:before="0" w:beforeAutospacing="0" w:after="0" w:afterAutospacing="0" w:line="360" w:lineRule="auto"/>
        <w:jc w:val="both"/>
      </w:pPr>
      <w:r w:rsidRPr="00D57BDF">
        <w:t xml:space="preserve">Wykonawca ponosi odpowiedzialność́ z tytułu nienależytego wykonania umowy z przyczyn będących po jego stronie i zobowiązuje </w:t>
      </w:r>
      <w:r w:rsidR="00D57BDF" w:rsidRPr="00D57BDF">
        <w:t>się</w:t>
      </w:r>
      <w:r w:rsidRPr="00D57BDF">
        <w:t>̨ do wyrównania powstałej straty.</w:t>
      </w:r>
      <w:r w:rsidRPr="00D57BDF">
        <w:br/>
        <w:t xml:space="preserve">Za niewykonanie lub nienależyte wykonanie przez podwykonawców przedmiotu umowy odpowiedzialność́ ponosi w całości Wykonawca. </w:t>
      </w:r>
    </w:p>
    <w:p w14:paraId="0F0A393F" w14:textId="77777777" w:rsidR="00997DA4" w:rsidRPr="00D57BDF" w:rsidRDefault="00997DA4" w:rsidP="00D57BDF">
      <w:pPr>
        <w:spacing w:line="360" w:lineRule="auto"/>
        <w:jc w:val="center"/>
        <w:rPr>
          <w:b/>
        </w:rPr>
      </w:pPr>
      <w:r w:rsidRPr="00D57BDF">
        <w:rPr>
          <w:b/>
        </w:rPr>
        <w:t xml:space="preserve">§ </w:t>
      </w:r>
      <w:r w:rsidR="007F4262" w:rsidRPr="00D57BDF">
        <w:rPr>
          <w:b/>
        </w:rPr>
        <w:t>10</w:t>
      </w:r>
    </w:p>
    <w:p w14:paraId="1642DC23" w14:textId="77777777" w:rsidR="00997DA4" w:rsidRPr="00D57BDF" w:rsidRDefault="00997DA4" w:rsidP="00D57BDF">
      <w:pPr>
        <w:spacing w:line="360" w:lineRule="auto"/>
        <w:jc w:val="center"/>
        <w:rPr>
          <w:b/>
        </w:rPr>
      </w:pPr>
    </w:p>
    <w:p w14:paraId="1E03F1AD" w14:textId="77777777" w:rsidR="005C02A1" w:rsidRPr="00D57BDF" w:rsidRDefault="005C02A1" w:rsidP="00D57BDF">
      <w:pPr>
        <w:numPr>
          <w:ilvl w:val="0"/>
          <w:numId w:val="19"/>
        </w:numPr>
        <w:spacing w:line="360" w:lineRule="auto"/>
        <w:jc w:val="both"/>
      </w:pPr>
      <w:r w:rsidRPr="00D57BDF">
        <w:t xml:space="preserve">Przedstawicielem Zamawiającego podczas realizacji niniejszej umowy jest </w:t>
      </w:r>
      <w:r w:rsidR="00B972EA" w:rsidRPr="00D57BDF">
        <w:t>Anna Żebrowska.</w:t>
      </w:r>
    </w:p>
    <w:p w14:paraId="185B2DDA" w14:textId="77777777" w:rsidR="005C02A1" w:rsidRPr="00D57BDF" w:rsidRDefault="005C02A1" w:rsidP="00D57BDF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D57BDF">
        <w:rPr>
          <w:color w:val="000000"/>
        </w:rPr>
        <w:t>Przedstawiciel</w:t>
      </w:r>
      <w:r w:rsidR="00C81DEE" w:rsidRPr="00D57BDF">
        <w:rPr>
          <w:color w:val="000000"/>
        </w:rPr>
        <w:t>a</w:t>
      </w:r>
      <w:r w:rsidRPr="00D57BDF">
        <w:rPr>
          <w:color w:val="000000"/>
        </w:rPr>
        <w:t>m</w:t>
      </w:r>
      <w:r w:rsidR="00C81DEE" w:rsidRPr="00D57BDF">
        <w:rPr>
          <w:color w:val="000000"/>
        </w:rPr>
        <w:t>i</w:t>
      </w:r>
      <w:r w:rsidRPr="00D57BDF">
        <w:rPr>
          <w:color w:val="000000"/>
        </w:rPr>
        <w:t xml:space="preserve"> Wykonawcy podczas realizacji niniejszej umowy </w:t>
      </w:r>
      <w:r w:rsidR="00AA51DE" w:rsidRPr="00D57BDF">
        <w:rPr>
          <w:color w:val="000000"/>
        </w:rPr>
        <w:t>jest</w:t>
      </w:r>
      <w:r w:rsidRPr="00D57BDF">
        <w:rPr>
          <w:color w:val="000000"/>
        </w:rPr>
        <w:t xml:space="preserve"> </w:t>
      </w:r>
      <w:r w:rsidR="001B0A2B" w:rsidRPr="00D57BDF">
        <w:rPr>
          <w:color w:val="000000"/>
        </w:rPr>
        <w:t>……………</w:t>
      </w:r>
      <w:r w:rsidR="007247B2" w:rsidRPr="00D57BDF">
        <w:rPr>
          <w:color w:val="000000"/>
        </w:rPr>
        <w:t>…..</w:t>
      </w:r>
      <w:r w:rsidR="001B0A2B" w:rsidRPr="00D57BDF">
        <w:rPr>
          <w:color w:val="000000"/>
        </w:rPr>
        <w:t>………….</w:t>
      </w:r>
    </w:p>
    <w:p w14:paraId="7CFAB9EA" w14:textId="77777777" w:rsidR="003F2E36" w:rsidRPr="00D57BDF" w:rsidRDefault="003F2E36" w:rsidP="003F2E36">
      <w:pPr>
        <w:spacing w:line="360" w:lineRule="auto"/>
        <w:jc w:val="center"/>
        <w:rPr>
          <w:b/>
        </w:rPr>
      </w:pPr>
      <w:r w:rsidRPr="00D57BDF">
        <w:rPr>
          <w:b/>
        </w:rPr>
        <w:t>§ 11</w:t>
      </w:r>
    </w:p>
    <w:p w14:paraId="39BB4F47" w14:textId="77777777" w:rsidR="003F2E36" w:rsidRPr="003F2E36" w:rsidRDefault="003F2E36" w:rsidP="003F2E36">
      <w:pPr>
        <w:spacing w:line="360" w:lineRule="auto"/>
        <w:jc w:val="both"/>
      </w:pPr>
      <w:r w:rsidRPr="003F2E36">
        <w:t>1. Zmiana postanowień umowy może nastąpić jedynie za zgodą obu Stron wyrażoną na piśmie pod rygorem nieważności takiej zmiany.</w:t>
      </w:r>
    </w:p>
    <w:p w14:paraId="61DD27A4" w14:textId="77777777" w:rsidR="003F2E36" w:rsidRPr="003F2E36" w:rsidRDefault="003F2E36" w:rsidP="003F2E36">
      <w:pPr>
        <w:spacing w:line="360" w:lineRule="auto"/>
        <w:jc w:val="both"/>
      </w:pPr>
      <w:r w:rsidRPr="003F2E36">
        <w:t xml:space="preserve">2. Zamawiający dopuszcza wprowadzenie odpowiednich zmian wysokości wynagrodzenia należnego wykonawcy w przypadkach zawartych w art. 439 ustawy </w:t>
      </w:r>
      <w:proofErr w:type="spellStart"/>
      <w:r w:rsidRPr="003F2E36">
        <w:t>Pzp</w:t>
      </w:r>
      <w:proofErr w:type="spellEnd"/>
      <w:r w:rsidRPr="003F2E36">
        <w:t>.</w:t>
      </w:r>
    </w:p>
    <w:p w14:paraId="7C46980A" w14:textId="77777777" w:rsidR="003F2E36" w:rsidRPr="003F2E36" w:rsidRDefault="003F2E36" w:rsidP="003F2E36">
      <w:pPr>
        <w:spacing w:line="360" w:lineRule="auto"/>
        <w:jc w:val="both"/>
      </w:pPr>
      <w:r w:rsidRPr="003F2E36">
        <w:t xml:space="preserve">3. Strony postanawiają, że w przypadku zmiany cen materiałów lub kosztów, związanych z realizacją przedmiotu umowy, maksymalne wynagrodzenie netto i brutto Wykonawcy ustalone w umowie (dalej wynagrodzenie), waloryzuje się na zasadach, o których mowa w ust. 4 – 8 poniżej. </w:t>
      </w:r>
    </w:p>
    <w:p w14:paraId="3B43B331" w14:textId="77777777" w:rsidR="003F2E36" w:rsidRPr="003F2E36" w:rsidRDefault="003F2E36" w:rsidP="003F2E36">
      <w:pPr>
        <w:spacing w:line="360" w:lineRule="auto"/>
        <w:jc w:val="both"/>
      </w:pPr>
      <w:r w:rsidRPr="003F2E36">
        <w:lastRenderedPageBreak/>
        <w:t>4. Zmiana ceny materiałów lub kosztów będzie ustalana kwartalnie na podstawie Wskaźnika cen towarów i usług konsumpcyjnych ogółem, ogłaszanego przez Prezesa Głównego Urzędu Statystycznego (dalej: GUS) w Dzienniku Urzędowym Rzeczpospolitej Polskiej „Monitor Polski” za każdy kwartał roku kalendarzowego, w którym realizowana jest umowa, począwszy od 01 stycznia 202</w:t>
      </w:r>
      <w:r w:rsidR="00C15640">
        <w:t>6</w:t>
      </w:r>
      <w:r w:rsidRPr="003F2E36">
        <w:t xml:space="preserve"> r.</w:t>
      </w:r>
    </w:p>
    <w:p w14:paraId="2F3E2682" w14:textId="77777777" w:rsidR="003F2E36" w:rsidRPr="003F2E36" w:rsidRDefault="003F2E36" w:rsidP="003F2E36">
      <w:pPr>
        <w:spacing w:line="360" w:lineRule="auto"/>
        <w:jc w:val="both"/>
      </w:pPr>
      <w:r w:rsidRPr="003F2E36">
        <w:t>5. Zmiana wynagrodzenia Wykonawcy będzie następować jeden (1) raz na kwartał kalendarzowy, z zastrzeżeniem, że pierwsza zmiana wynagrodzenia nastąpi nie wcześniej, niż po dniu 01 stycznia 202</w:t>
      </w:r>
      <w:r w:rsidR="00C15640">
        <w:t>6</w:t>
      </w:r>
      <w:r w:rsidRPr="003F2E36">
        <w:t xml:space="preserve"> r. oraz gdy Wskaźnik, o którym mowa w ust. 4, przekroczy 0,2% w stosunku do Wskaźnika z kwartału kalendarzowego, w którym przypadał termin składania ofert. Każda kolejna zmiana wynagrodzenia Wykonawcy nastąpi w przypadku, gdy Wskaźnik, o którym mowa w ust. 4, przekroczy 0,2% w stosunku do wskaźnika z kwartału, w którym nastąpiła ostatnia zmiana wynagrodzenia wykonawcy. </w:t>
      </w:r>
    </w:p>
    <w:p w14:paraId="7E581C8B" w14:textId="77777777" w:rsidR="003F2E36" w:rsidRPr="003F2E36" w:rsidRDefault="003F2E36" w:rsidP="003F2E36">
      <w:pPr>
        <w:spacing w:line="360" w:lineRule="auto"/>
        <w:jc w:val="both"/>
      </w:pPr>
      <w:r w:rsidRPr="003F2E36">
        <w:t xml:space="preserve">6. Wartość zmiany wynagrodzenia Wykonawcy będzie równa wzrostowi Wskaźnika wskazanego w ust. 4. </w:t>
      </w:r>
    </w:p>
    <w:p w14:paraId="154C001A" w14:textId="77777777" w:rsidR="003F2E36" w:rsidRPr="003F2E36" w:rsidRDefault="003F2E36" w:rsidP="003F2E36">
      <w:pPr>
        <w:spacing w:line="360" w:lineRule="auto"/>
        <w:jc w:val="both"/>
      </w:pPr>
      <w:r w:rsidRPr="003F2E36">
        <w:t xml:space="preserve">7. Wynagrodzenie Wykonawcy ulega waloryzacji od pierwszego dnia miesiąca następującego po dniu publikacji komunikatu Prezesa GUS – z uwzględnieniem postanowień ust. 5. </w:t>
      </w:r>
    </w:p>
    <w:p w14:paraId="1FACA5D0" w14:textId="77777777" w:rsidR="003F2E36" w:rsidRPr="003F2E36" w:rsidRDefault="003F2E36" w:rsidP="003F2E36">
      <w:pPr>
        <w:spacing w:line="360" w:lineRule="auto"/>
        <w:jc w:val="both"/>
      </w:pPr>
      <w:r w:rsidRPr="003F2E36">
        <w:t xml:space="preserve">8. Maksymalna wartość zmiany wynagrodzenia wynosi łącznie 10 % w stosunku do wartości wynagrodzenia brutto Wykonawcy, ustalonego w dniu zawarcia Umowy. </w:t>
      </w:r>
    </w:p>
    <w:p w14:paraId="3D61D12A" w14:textId="77777777" w:rsidR="003F2E36" w:rsidRPr="003F2E36" w:rsidRDefault="003F2E36" w:rsidP="003F2E36">
      <w:pPr>
        <w:tabs>
          <w:tab w:val="num" w:pos="1440"/>
        </w:tabs>
        <w:spacing w:line="360" w:lineRule="auto"/>
        <w:jc w:val="both"/>
      </w:pPr>
      <w:r w:rsidRPr="003F2E36">
        <w:t>9.</w:t>
      </w:r>
      <w:r w:rsidRPr="003F2E36">
        <w:rPr>
          <w:rFonts w:eastAsia="Calibri"/>
          <w:sz w:val="22"/>
          <w:szCs w:val="22"/>
          <w:lang w:eastAsia="en-US"/>
        </w:rPr>
        <w:t xml:space="preserve"> </w:t>
      </w:r>
      <w:r w:rsidRPr="003F2E36">
        <w:t>Wykonawca, którego wynagrodzenie zostało zmienione zgodnie z ust. 2, zobowiązany jest do zmiany wynagrodzenia przysługującego podwykonawcy, z którym zawarł umowę, w zakresie odpowiadającym zmianom cen materiałów lub kosztów dotyczących zobowiązania podwykonawcy, jeżeli przedmiotem umowy są usługi i okres obowiązywania umowy przekracza 6 miesięcy.</w:t>
      </w:r>
    </w:p>
    <w:p w14:paraId="6CA1FF5D" w14:textId="77777777" w:rsidR="003F2E36" w:rsidRPr="00D57BDF" w:rsidRDefault="003F2E36" w:rsidP="003F2E36">
      <w:pPr>
        <w:spacing w:line="360" w:lineRule="auto"/>
        <w:jc w:val="center"/>
        <w:rPr>
          <w:b/>
        </w:rPr>
      </w:pPr>
      <w:r w:rsidRPr="00D57BDF">
        <w:rPr>
          <w:b/>
        </w:rPr>
        <w:t>§ 12</w:t>
      </w:r>
    </w:p>
    <w:p w14:paraId="1DCE7B16" w14:textId="77777777" w:rsidR="003F2E36" w:rsidRPr="00D57BDF" w:rsidRDefault="003F2E36" w:rsidP="003F2E36">
      <w:pPr>
        <w:spacing w:line="360" w:lineRule="auto"/>
        <w:jc w:val="both"/>
      </w:pPr>
      <w:r w:rsidRPr="00D57BDF">
        <w:t xml:space="preserve">Właściwym dla rozpoznania sporów wynikłych na tle realizacji niniejszej umowy jest sąd właściwy dla siedziby Zamawiającego. </w:t>
      </w:r>
    </w:p>
    <w:p w14:paraId="1554CED7" w14:textId="77777777" w:rsidR="003F2E36" w:rsidRPr="00D57BDF" w:rsidRDefault="003F2E36" w:rsidP="003F2E36">
      <w:pPr>
        <w:spacing w:line="360" w:lineRule="auto"/>
        <w:jc w:val="center"/>
        <w:rPr>
          <w:b/>
        </w:rPr>
      </w:pPr>
      <w:r w:rsidRPr="00D57BDF">
        <w:rPr>
          <w:b/>
        </w:rPr>
        <w:t>§ 13</w:t>
      </w:r>
    </w:p>
    <w:p w14:paraId="718FCB65" w14:textId="77777777" w:rsidR="003F2E36" w:rsidRPr="00D57BDF" w:rsidRDefault="003F2E36" w:rsidP="003F2E36">
      <w:pPr>
        <w:spacing w:line="360" w:lineRule="auto"/>
        <w:jc w:val="both"/>
      </w:pPr>
      <w:r w:rsidRPr="00D57BDF">
        <w:t>W sprawach nieuregulowanych w niniejszej Umowie stosuje się przepisy Kodeksu Cywilnego i ustawy z dnia 11 września 2019 roku Prawo Zamówień Publicznych (Dz. U. z 2021 r., poz. 1129 ze zm.).</w:t>
      </w:r>
    </w:p>
    <w:p w14:paraId="347AD1DC" w14:textId="77777777" w:rsidR="003F2E36" w:rsidRPr="00D57BDF" w:rsidRDefault="003F2E36" w:rsidP="003F2E36">
      <w:pPr>
        <w:spacing w:line="360" w:lineRule="auto"/>
        <w:jc w:val="center"/>
        <w:rPr>
          <w:b/>
        </w:rPr>
      </w:pPr>
      <w:r w:rsidRPr="00D57BDF">
        <w:rPr>
          <w:b/>
        </w:rPr>
        <w:t>§ 14</w:t>
      </w:r>
    </w:p>
    <w:p w14:paraId="66D1BB9D" w14:textId="77777777" w:rsidR="003F2E36" w:rsidRPr="00D57BDF" w:rsidRDefault="003F2E36" w:rsidP="003F2E36">
      <w:pPr>
        <w:spacing w:line="360" w:lineRule="auto"/>
        <w:jc w:val="both"/>
      </w:pPr>
      <w:r w:rsidRPr="00D57BDF">
        <w:t>Wszelkie załączniki do specyfikacji i oferty Wykonawcy stanowią integralną część niniejszej Umowy.</w:t>
      </w:r>
    </w:p>
    <w:p w14:paraId="171755F2" w14:textId="77777777" w:rsidR="003F2E36" w:rsidRPr="00D57BDF" w:rsidRDefault="003F2E36" w:rsidP="003F2E36">
      <w:pPr>
        <w:spacing w:line="360" w:lineRule="auto"/>
        <w:jc w:val="center"/>
        <w:rPr>
          <w:b/>
        </w:rPr>
      </w:pPr>
      <w:r w:rsidRPr="00D57BDF">
        <w:rPr>
          <w:b/>
        </w:rPr>
        <w:t>§ 15</w:t>
      </w:r>
    </w:p>
    <w:p w14:paraId="7548EB92" w14:textId="77777777" w:rsidR="003F2E36" w:rsidRPr="00D57BDF" w:rsidRDefault="003F2E36" w:rsidP="003F2E36">
      <w:pPr>
        <w:spacing w:line="360" w:lineRule="auto"/>
        <w:jc w:val="both"/>
      </w:pPr>
      <w:r w:rsidRPr="00D57BDF">
        <w:lastRenderedPageBreak/>
        <w:t>Umowę sporządzono w dwóch jednobrzmiących egzemplarzach, po jednym dla każdej ze Stron.</w:t>
      </w:r>
    </w:p>
    <w:p w14:paraId="098224E5" w14:textId="77777777" w:rsidR="003F2E36" w:rsidRPr="00D57BDF" w:rsidRDefault="003F2E36" w:rsidP="003F2E36">
      <w:pPr>
        <w:spacing w:line="360" w:lineRule="auto"/>
        <w:jc w:val="both"/>
      </w:pPr>
      <w:r w:rsidRPr="00D57BDF">
        <w:tab/>
      </w:r>
      <w:r w:rsidRPr="00D57BDF">
        <w:tab/>
      </w:r>
      <w:r w:rsidRPr="00D57BDF">
        <w:tab/>
      </w:r>
      <w:r w:rsidRPr="00D57BDF">
        <w:tab/>
      </w:r>
    </w:p>
    <w:p w14:paraId="60CE2B8C" w14:textId="77777777" w:rsidR="003F2E36" w:rsidRPr="00D57BDF" w:rsidRDefault="003F2E36" w:rsidP="003F2E36">
      <w:pPr>
        <w:spacing w:line="360" w:lineRule="auto"/>
        <w:rPr>
          <w:b/>
        </w:rPr>
      </w:pPr>
    </w:p>
    <w:p w14:paraId="60698933" w14:textId="77777777" w:rsidR="003F2E36" w:rsidRPr="00D57BDF" w:rsidRDefault="003F2E36" w:rsidP="003F2E36">
      <w:pPr>
        <w:spacing w:line="360" w:lineRule="auto"/>
        <w:rPr>
          <w:b/>
        </w:rPr>
      </w:pPr>
    </w:p>
    <w:p w14:paraId="4BC16695" w14:textId="77777777" w:rsidR="003F2E36" w:rsidRPr="00D57BDF" w:rsidRDefault="003F2E36" w:rsidP="003F2E36">
      <w:pPr>
        <w:spacing w:line="360" w:lineRule="auto"/>
        <w:rPr>
          <w:b/>
        </w:rPr>
      </w:pPr>
      <w:r w:rsidRPr="00D57BDF">
        <w:rPr>
          <w:b/>
        </w:rPr>
        <w:t>ZAMAWIAJĄCY</w:t>
      </w:r>
      <w:r w:rsidRPr="00D57BDF">
        <w:rPr>
          <w:b/>
        </w:rPr>
        <w:tab/>
      </w:r>
      <w:r w:rsidRPr="00D57BDF">
        <w:rPr>
          <w:b/>
        </w:rPr>
        <w:tab/>
      </w:r>
      <w:r w:rsidRPr="00D57BDF">
        <w:rPr>
          <w:b/>
        </w:rPr>
        <w:tab/>
      </w:r>
      <w:r w:rsidRPr="00D57BDF">
        <w:rPr>
          <w:b/>
        </w:rPr>
        <w:tab/>
        <w:t xml:space="preserve">                                       </w:t>
      </w:r>
      <w:r w:rsidRPr="00D57BDF">
        <w:rPr>
          <w:b/>
        </w:rPr>
        <w:tab/>
        <w:t>WYKONAWCA</w:t>
      </w:r>
    </w:p>
    <w:p w14:paraId="55894209" w14:textId="77777777" w:rsidR="003F2E36" w:rsidRPr="00D57BDF" w:rsidRDefault="003F2E36" w:rsidP="003F2E36">
      <w:pPr>
        <w:spacing w:line="360" w:lineRule="auto"/>
        <w:jc w:val="center"/>
        <w:rPr>
          <w:b/>
        </w:rPr>
      </w:pPr>
    </w:p>
    <w:p w14:paraId="0DB7404B" w14:textId="77777777" w:rsidR="002F798A" w:rsidRPr="00D57BDF" w:rsidRDefault="002F798A" w:rsidP="003F2E36">
      <w:pPr>
        <w:spacing w:line="360" w:lineRule="auto"/>
        <w:jc w:val="center"/>
        <w:rPr>
          <w:b/>
        </w:rPr>
      </w:pPr>
    </w:p>
    <w:sectPr w:rsidR="002F798A" w:rsidRPr="00D57BDF" w:rsidSect="007C2712">
      <w:footerReference w:type="default" r:id="rId7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A505" w14:textId="77777777" w:rsidR="00D95B85" w:rsidRDefault="00D95B85">
      <w:r>
        <w:separator/>
      </w:r>
    </w:p>
  </w:endnote>
  <w:endnote w:type="continuationSeparator" w:id="0">
    <w:p w14:paraId="02B20AFB" w14:textId="77777777" w:rsidR="00D95B85" w:rsidRDefault="00D9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E7BD" w14:textId="77777777" w:rsidR="00375888" w:rsidRDefault="003758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27DA">
      <w:rPr>
        <w:noProof/>
      </w:rPr>
      <w:t>3</w:t>
    </w:r>
    <w:r>
      <w:fldChar w:fldCharType="end"/>
    </w:r>
  </w:p>
  <w:p w14:paraId="50372BBB" w14:textId="77777777" w:rsidR="00375888" w:rsidRDefault="00375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412C" w14:textId="77777777" w:rsidR="00D95B85" w:rsidRDefault="00D95B85">
      <w:r>
        <w:separator/>
      </w:r>
    </w:p>
  </w:footnote>
  <w:footnote w:type="continuationSeparator" w:id="0">
    <w:p w14:paraId="2A2701AC" w14:textId="77777777" w:rsidR="00D95B85" w:rsidRDefault="00D9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F001A"/>
    <w:multiLevelType w:val="multilevel"/>
    <w:tmpl w:val="CB0AF3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B96206"/>
    <w:multiLevelType w:val="hybridMultilevel"/>
    <w:tmpl w:val="51D00962"/>
    <w:lvl w:ilvl="0" w:tplc="86D412AC">
      <w:start w:val="1"/>
      <w:numFmt w:val="decimal"/>
      <w:lvlText w:val="%1.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EF4E88"/>
    <w:multiLevelType w:val="hybridMultilevel"/>
    <w:tmpl w:val="734C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17949">
    <w:abstractNumId w:val="4"/>
    <w:lvlOverride w:ilvl="0">
      <w:startOverride w:val="1"/>
    </w:lvlOverride>
  </w:num>
  <w:num w:numId="2" w16cid:durableId="404227094">
    <w:abstractNumId w:val="7"/>
    <w:lvlOverride w:ilvl="0">
      <w:startOverride w:val="1"/>
    </w:lvlOverride>
  </w:num>
  <w:num w:numId="3" w16cid:durableId="1943606269">
    <w:abstractNumId w:val="8"/>
    <w:lvlOverride w:ilvl="0">
      <w:startOverride w:val="1"/>
    </w:lvlOverride>
  </w:num>
  <w:num w:numId="4" w16cid:durableId="396318337">
    <w:abstractNumId w:val="0"/>
  </w:num>
  <w:num w:numId="5" w16cid:durableId="1312251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667045">
    <w:abstractNumId w:val="1"/>
  </w:num>
  <w:num w:numId="7" w16cid:durableId="680009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9688732">
    <w:abstractNumId w:val="2"/>
  </w:num>
  <w:num w:numId="9" w16cid:durableId="2006737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682622">
    <w:abstractNumId w:val="6"/>
  </w:num>
  <w:num w:numId="11" w16cid:durableId="328679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732524">
    <w:abstractNumId w:val="12"/>
  </w:num>
  <w:num w:numId="13" w16cid:durableId="1944415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2986002">
    <w:abstractNumId w:val="9"/>
  </w:num>
  <w:num w:numId="15" w16cid:durableId="2104303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4515021">
    <w:abstractNumId w:val="11"/>
  </w:num>
  <w:num w:numId="17" w16cid:durableId="697342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8018146">
    <w:abstractNumId w:val="5"/>
  </w:num>
  <w:num w:numId="19" w16cid:durableId="1090854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5506608">
    <w:abstractNumId w:val="13"/>
  </w:num>
  <w:num w:numId="21" w16cid:durableId="19424916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57"/>
    <w:rsid w:val="0004031B"/>
    <w:rsid w:val="000831D0"/>
    <w:rsid w:val="000A333C"/>
    <w:rsid w:val="000C23CE"/>
    <w:rsid w:val="000C37AE"/>
    <w:rsid w:val="000F0AAD"/>
    <w:rsid w:val="00111DEC"/>
    <w:rsid w:val="001227DA"/>
    <w:rsid w:val="00140CE4"/>
    <w:rsid w:val="001610A2"/>
    <w:rsid w:val="00174E73"/>
    <w:rsid w:val="00174EAC"/>
    <w:rsid w:val="001B0A2B"/>
    <w:rsid w:val="00203486"/>
    <w:rsid w:val="002068B2"/>
    <w:rsid w:val="00230466"/>
    <w:rsid w:val="002335BE"/>
    <w:rsid w:val="00273C88"/>
    <w:rsid w:val="002752C4"/>
    <w:rsid w:val="00286F80"/>
    <w:rsid w:val="002C1708"/>
    <w:rsid w:val="002F798A"/>
    <w:rsid w:val="003056A9"/>
    <w:rsid w:val="0031190F"/>
    <w:rsid w:val="00340681"/>
    <w:rsid w:val="00342AB8"/>
    <w:rsid w:val="00350C1E"/>
    <w:rsid w:val="003717DF"/>
    <w:rsid w:val="00375888"/>
    <w:rsid w:val="003D38D5"/>
    <w:rsid w:val="003F2DE3"/>
    <w:rsid w:val="003F2E36"/>
    <w:rsid w:val="003F3CDE"/>
    <w:rsid w:val="003F5E05"/>
    <w:rsid w:val="00402702"/>
    <w:rsid w:val="00424A7B"/>
    <w:rsid w:val="004817C3"/>
    <w:rsid w:val="0048366A"/>
    <w:rsid w:val="004D0BD1"/>
    <w:rsid w:val="00552D6E"/>
    <w:rsid w:val="0057248F"/>
    <w:rsid w:val="00576FEA"/>
    <w:rsid w:val="005C02A1"/>
    <w:rsid w:val="00640933"/>
    <w:rsid w:val="006427B2"/>
    <w:rsid w:val="006859B2"/>
    <w:rsid w:val="006B0DB9"/>
    <w:rsid w:val="006D37A9"/>
    <w:rsid w:val="006D4A6F"/>
    <w:rsid w:val="0070022C"/>
    <w:rsid w:val="00706110"/>
    <w:rsid w:val="007247B2"/>
    <w:rsid w:val="00751FB7"/>
    <w:rsid w:val="00754327"/>
    <w:rsid w:val="00762AFF"/>
    <w:rsid w:val="00777236"/>
    <w:rsid w:val="007B33E9"/>
    <w:rsid w:val="007C2712"/>
    <w:rsid w:val="007F4262"/>
    <w:rsid w:val="00802C01"/>
    <w:rsid w:val="00853B71"/>
    <w:rsid w:val="00873F38"/>
    <w:rsid w:val="00890DB5"/>
    <w:rsid w:val="0089765A"/>
    <w:rsid w:val="008A4FDF"/>
    <w:rsid w:val="008B0F75"/>
    <w:rsid w:val="008D4D89"/>
    <w:rsid w:val="008E665B"/>
    <w:rsid w:val="00910547"/>
    <w:rsid w:val="00926A12"/>
    <w:rsid w:val="00982388"/>
    <w:rsid w:val="00987D4B"/>
    <w:rsid w:val="00997DA4"/>
    <w:rsid w:val="009D1AEF"/>
    <w:rsid w:val="009F5213"/>
    <w:rsid w:val="00A07214"/>
    <w:rsid w:val="00A20224"/>
    <w:rsid w:val="00A337A2"/>
    <w:rsid w:val="00A413D3"/>
    <w:rsid w:val="00A5323A"/>
    <w:rsid w:val="00A53CB3"/>
    <w:rsid w:val="00A70150"/>
    <w:rsid w:val="00A755E3"/>
    <w:rsid w:val="00A85D5B"/>
    <w:rsid w:val="00A94463"/>
    <w:rsid w:val="00AA51DE"/>
    <w:rsid w:val="00AE5EF8"/>
    <w:rsid w:val="00B05F33"/>
    <w:rsid w:val="00B36584"/>
    <w:rsid w:val="00B43563"/>
    <w:rsid w:val="00B475D6"/>
    <w:rsid w:val="00B60E8D"/>
    <w:rsid w:val="00B80757"/>
    <w:rsid w:val="00B90391"/>
    <w:rsid w:val="00B9390E"/>
    <w:rsid w:val="00B9721D"/>
    <w:rsid w:val="00B972EA"/>
    <w:rsid w:val="00C15640"/>
    <w:rsid w:val="00C61126"/>
    <w:rsid w:val="00C778BD"/>
    <w:rsid w:val="00C81DEE"/>
    <w:rsid w:val="00C8255B"/>
    <w:rsid w:val="00CD41EA"/>
    <w:rsid w:val="00D16A0E"/>
    <w:rsid w:val="00D279EF"/>
    <w:rsid w:val="00D47931"/>
    <w:rsid w:val="00D57BDF"/>
    <w:rsid w:val="00D72B37"/>
    <w:rsid w:val="00D86848"/>
    <w:rsid w:val="00D95B85"/>
    <w:rsid w:val="00D96865"/>
    <w:rsid w:val="00D96F3F"/>
    <w:rsid w:val="00DA29D3"/>
    <w:rsid w:val="00DC0C85"/>
    <w:rsid w:val="00DF1E41"/>
    <w:rsid w:val="00E04C4C"/>
    <w:rsid w:val="00E15AC6"/>
    <w:rsid w:val="00E342B8"/>
    <w:rsid w:val="00E51737"/>
    <w:rsid w:val="00E82075"/>
    <w:rsid w:val="00EB15E1"/>
    <w:rsid w:val="00ED035E"/>
    <w:rsid w:val="00ED112E"/>
    <w:rsid w:val="00ED68A7"/>
    <w:rsid w:val="00EE26FB"/>
    <w:rsid w:val="00F52F3F"/>
    <w:rsid w:val="00F62066"/>
    <w:rsid w:val="00F64157"/>
    <w:rsid w:val="00F66ADA"/>
    <w:rsid w:val="00F869F2"/>
    <w:rsid w:val="00FD09D0"/>
    <w:rsid w:val="00FE4409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903B2"/>
  <w15:chartTrackingRefBased/>
  <w15:docId w15:val="{0CDFE38A-B589-4F51-ADE2-02AB866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02A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5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B05F3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972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375888"/>
    <w:rPr>
      <w:sz w:val="24"/>
      <w:szCs w:val="24"/>
    </w:rPr>
  </w:style>
  <w:style w:type="paragraph" w:styleId="Tekstdymka">
    <w:name w:val="Balloon Text"/>
    <w:basedOn w:val="Normalny"/>
    <w:link w:val="TekstdymkaZnak"/>
    <w:rsid w:val="001227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27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0DB9"/>
    <w:pPr>
      <w:ind w:left="720"/>
      <w:contextualSpacing/>
    </w:pPr>
    <w:rPr>
      <w:szCs w:val="20"/>
    </w:rPr>
  </w:style>
  <w:style w:type="paragraph" w:styleId="NormalnyWeb">
    <w:name w:val="Normal (Web)"/>
    <w:basedOn w:val="Normalny"/>
    <w:uiPriority w:val="99"/>
    <w:unhideWhenUsed/>
    <w:rsid w:val="00997D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7</Pages>
  <Words>1716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Kieleckie Centrum Kultury</dc:creator>
  <cp:keywords/>
  <dc:description/>
  <cp:lastModifiedBy>Damian Stoga</cp:lastModifiedBy>
  <cp:revision>2</cp:revision>
  <cp:lastPrinted>2018-07-09T13:05:00Z</cp:lastPrinted>
  <dcterms:created xsi:type="dcterms:W3CDTF">2025-05-06T13:33:00Z</dcterms:created>
  <dcterms:modified xsi:type="dcterms:W3CDTF">2025-05-06T13:33:00Z</dcterms:modified>
</cp:coreProperties>
</file>